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B8" w:rsidRPr="003758B6" w:rsidRDefault="00D85211" w:rsidP="00147BAD">
      <w:pPr>
        <w:jc w:val="center"/>
        <w:rPr>
          <w:rFonts w:ascii="標楷體" w:eastAsia="標楷體" w:hAnsi="標楷體" w:cs="Arial"/>
          <w:b/>
          <w:color w:val="000000" w:themeColor="text1"/>
          <w:sz w:val="32"/>
          <w:szCs w:val="26"/>
          <w:shd w:val="clear" w:color="auto" w:fill="FFFFFF"/>
        </w:rPr>
      </w:pPr>
      <w:r w:rsidRPr="003758B6">
        <w:rPr>
          <w:rFonts w:ascii="標楷體" w:eastAsia="標楷體" w:hAnsi="標楷體" w:cs="Arial"/>
          <w:b/>
          <w:color w:val="000000" w:themeColor="text1"/>
          <w:sz w:val="32"/>
          <w:szCs w:val="26"/>
          <w:shd w:val="clear" w:color="auto" w:fill="FFFFFF"/>
        </w:rPr>
        <w:t>台灣公衛學會公共衛生優秀論文獎：陳拱北教授紀念獎</w:t>
      </w:r>
    </w:p>
    <w:p w:rsidR="00D91AD4" w:rsidRPr="003758B6" w:rsidRDefault="00D85211" w:rsidP="00147BAD">
      <w:pPr>
        <w:jc w:val="center"/>
        <w:rPr>
          <w:rFonts w:ascii="標楷體" w:eastAsia="標楷體" w:hAnsi="標楷體" w:cs="Arial"/>
          <w:b/>
          <w:color w:val="000000" w:themeColor="text1"/>
          <w:sz w:val="32"/>
          <w:szCs w:val="26"/>
          <w:shd w:val="clear" w:color="auto" w:fill="FFFFFF"/>
        </w:rPr>
      </w:pPr>
      <w:r w:rsidRPr="003758B6">
        <w:rPr>
          <w:rFonts w:ascii="標楷體" w:eastAsia="標楷體" w:hAnsi="標楷體" w:cs="Arial"/>
          <w:b/>
          <w:color w:val="000000" w:themeColor="text1"/>
          <w:sz w:val="32"/>
          <w:szCs w:val="26"/>
          <w:shd w:val="clear" w:color="auto" w:fill="FFFFFF"/>
        </w:rPr>
        <w:t>陳拱北教授紀念獎</w:t>
      </w:r>
      <w:r w:rsidRPr="003758B6">
        <w:rPr>
          <w:rFonts w:ascii="標楷體" w:eastAsia="標楷體" w:hAnsi="標楷體" w:cs="Arial" w:hint="eastAsia"/>
          <w:b/>
          <w:color w:val="000000" w:themeColor="text1"/>
          <w:sz w:val="32"/>
          <w:szCs w:val="26"/>
          <w:shd w:val="clear" w:color="auto" w:fill="FFFFFF"/>
        </w:rPr>
        <w:t>歷屆得獎一覽表</w:t>
      </w:r>
    </w:p>
    <w:tbl>
      <w:tblPr>
        <w:tblStyle w:val="a3"/>
        <w:tblW w:w="7654" w:type="dxa"/>
        <w:tblInd w:w="534" w:type="dxa"/>
        <w:tblLook w:val="04A0" w:firstRow="1" w:lastRow="0" w:firstColumn="1" w:lastColumn="0" w:noHBand="0" w:noVBand="1"/>
      </w:tblPr>
      <w:tblGrid>
        <w:gridCol w:w="1525"/>
        <w:gridCol w:w="6129"/>
      </w:tblGrid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屆</w:t>
            </w:r>
            <w:r w:rsidR="0002727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得獎者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于明暉教授、李敏西先生(84年10月)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邱弘毅副教授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李文宗副教授、楊俊毓副教授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</w:p>
        </w:tc>
        <w:tc>
          <w:tcPr>
            <w:tcW w:w="6129" w:type="dxa"/>
          </w:tcPr>
          <w:p w:rsidR="003B44A2" w:rsidRPr="003758B6" w:rsidRDefault="00D85211" w:rsidP="005623C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蕭正光副教授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從缺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六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呂宗學醫師</w:t>
            </w:r>
          </w:p>
          <w:p w:rsidR="00B875E6" w:rsidRPr="003758B6" w:rsidRDefault="003758B6" w:rsidP="00B875E6">
            <w:pPr>
              <w:jc w:val="both"/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5B5AAD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6" w:history="1">
              <w:r w:rsidR="003B44A2" w:rsidRPr="003758B6">
                <w:rPr>
                  <w:rStyle w:val="a4"/>
                  <w:rFonts w:ascii="Arial" w:eastAsia="標楷體" w:hAnsi="Arial" w:cs="Arial"/>
                  <w:color w:val="000000" w:themeColor="text1"/>
                  <w:sz w:val="16"/>
                  <w:szCs w:val="16"/>
                  <w:u w:val="none"/>
                </w:rPr>
                <w:t>Lu, Tsung-Hsueh, Meng-Chih Lee, and Ming-Chih Chou. "Accuracy of cause-of-death coding in Taiwan: types of miscoding and effects on mortality statistics." International journal of epidemiology 29.2 (2000): 336-343</w:t>
              </w:r>
            </w:hyperlink>
            <w:r w:rsidR="003B44A2" w:rsidRPr="003758B6"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七</w:t>
            </w:r>
          </w:p>
        </w:tc>
        <w:tc>
          <w:tcPr>
            <w:tcW w:w="6129" w:type="dxa"/>
          </w:tcPr>
          <w:p w:rsidR="00D85211" w:rsidRPr="003758B6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李中一副教授</w:t>
            </w:r>
          </w:p>
          <w:p w:rsidR="00B875E6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B875E6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7" w:history="1">
              <w:r w:rsidR="003B44A2" w:rsidRPr="003758B6">
                <w:rPr>
                  <w:rStyle w:val="a4"/>
                  <w:rFonts w:ascii="Arial" w:eastAsia="標楷體" w:hAnsi="Arial" w:cs="Arial"/>
                  <w:color w:val="000000" w:themeColor="text1"/>
                  <w:sz w:val="16"/>
                  <w:szCs w:val="16"/>
                  <w:u w:val="none"/>
                </w:rPr>
                <w:t>Li, Chung-Yi, Shwu Chong Wu, and Shi Wu Wen. "Longest held occupation in a lifetime and risk of disability in activities of daily living." </w:t>
              </w:r>
              <w:r w:rsidR="003B44A2" w:rsidRPr="003758B6">
                <w:rPr>
                  <w:rStyle w:val="a4"/>
                  <w:rFonts w:ascii="Arial" w:eastAsia="標楷體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Occupational and environmental medicine</w:t>
              </w:r>
              <w:r w:rsidR="003B44A2" w:rsidRPr="003758B6">
                <w:rPr>
                  <w:rStyle w:val="a4"/>
                  <w:rFonts w:ascii="Arial" w:eastAsia="標楷體" w:hAnsi="Arial" w:cs="Arial"/>
                  <w:color w:val="000000" w:themeColor="text1"/>
                  <w:sz w:val="16"/>
                  <w:szCs w:val="16"/>
                  <w:u w:val="none"/>
                </w:rPr>
                <w:t> 57.8 (2000): 550-554.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八</w:t>
            </w:r>
          </w:p>
        </w:tc>
        <w:tc>
          <w:tcPr>
            <w:tcW w:w="6129" w:type="dxa"/>
          </w:tcPr>
          <w:p w:rsidR="00D85211" w:rsidRPr="003758B6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簡吟曲博士</w:t>
            </w:r>
          </w:p>
          <w:p w:rsidR="003B44A2" w:rsidRPr="003758B6" w:rsidRDefault="003758B6" w:rsidP="00057DC9">
            <w:pPr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8" w:anchor="t=article" w:history="1">
              <w:r w:rsidR="003B44A2" w:rsidRPr="003758B6">
                <w:rPr>
                  <w:rStyle w:val="a4"/>
                  <w:rFonts w:ascii="Arial" w:eastAsia="標楷體" w:hAnsi="Arial" w:cs="Arial"/>
                  <w:color w:val="000000" w:themeColor="text1"/>
                  <w:sz w:val="16"/>
                  <w:szCs w:val="16"/>
                  <w:u w:val="none"/>
                </w:rPr>
                <w:t>Chien, Yin-Chu, et al. "Serologic markers of Epstein–Barr virus infection and nasopharyngeal carcinoma in Taiwanese men." New England Journal of Medicine 345.26 (2001): 1877-1882.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九</w:t>
            </w:r>
          </w:p>
        </w:tc>
        <w:tc>
          <w:tcPr>
            <w:tcW w:w="6129" w:type="dxa"/>
          </w:tcPr>
          <w:p w:rsidR="00D85211" w:rsidRPr="003758B6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蔡詩偉副教授</w:t>
            </w:r>
          </w:p>
          <w:p w:rsidR="00815938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9" w:history="1">
              <w:r w:rsidR="003B44A2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Tsai, Shih-Wei, and Kai-Kuang Wu. "Determination of ethylene oxide by solid-phase microextraction device with on-fiber derivatization." </w:t>
              </w:r>
              <w:r w:rsidR="003B44A2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Journal of Chromatography A</w:t>
              </w:r>
              <w:r w:rsidR="003B44A2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991.1 (2003): 1-11.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十</w:t>
            </w:r>
          </w:p>
        </w:tc>
        <w:tc>
          <w:tcPr>
            <w:tcW w:w="6129" w:type="dxa"/>
          </w:tcPr>
          <w:p w:rsidR="00D85211" w:rsidRPr="003758B6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楊懷壹博士</w:t>
            </w:r>
          </w:p>
          <w:p w:rsidR="00815938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10" w:anchor="t=article" w:history="1">
              <w:r w:rsidR="00815938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Yang, Hwai-I., et al. "Hepatitis B e antigen and the risk of hepatocellular carcinoma." </w:t>
              </w:r>
              <w:r w:rsidR="00815938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New England Journal of Medicine</w:t>
              </w:r>
              <w:r w:rsidR="00815938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347.3 (2002): 168-174.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十一</w:t>
            </w:r>
          </w:p>
        </w:tc>
        <w:tc>
          <w:tcPr>
            <w:tcW w:w="6129" w:type="dxa"/>
          </w:tcPr>
          <w:p w:rsidR="00D85211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鄭雅文</w:t>
            </w:r>
            <w:r w:rsidR="007B6FB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副教授</w:t>
            </w:r>
          </w:p>
          <w:p w:rsidR="004F6CC9" w:rsidRPr="003758B6" w:rsidRDefault="004F6CC9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r w:rsidRPr="004F6CC9">
              <w:rPr>
                <w:rStyle w:val="a4"/>
                <w:rFonts w:ascii="Arial" w:hAnsi="Arial" w:cs="Arial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Cheng Y, Chen C-W, Chen C-J, Chiang T-L. </w:t>
            </w:r>
            <w:hyperlink r:id="rId11" w:history="1">
              <w:r w:rsidRPr="004F6CC9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Job insecurity and its association to health among employees in the Taiwanese general population. </w:t>
              </w:r>
              <w:r w:rsidRPr="004F6CC9">
                <w:rPr>
                  <w:rStyle w:val="a4"/>
                  <w:rFonts w:ascii="Arial" w:hAnsi="Arial" w:cs="Arial"/>
                  <w:i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Social Science and Medicine</w:t>
              </w:r>
              <w:r w:rsidRPr="004F6CC9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61:41-52, 2005</w:t>
              </w:r>
            </w:hyperlink>
            <w:r w:rsidRPr="004F6CC9">
              <w:rPr>
                <w:rStyle w:val="a4"/>
                <w:rFonts w:ascii="Arial" w:hAnsi="Arial" w:cs="Arial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.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十二</w:t>
            </w:r>
          </w:p>
        </w:tc>
        <w:tc>
          <w:tcPr>
            <w:tcW w:w="6129" w:type="dxa"/>
          </w:tcPr>
          <w:p w:rsidR="00D85211" w:rsidRPr="003758B6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張照勤副教授</w:t>
            </w:r>
          </w:p>
          <w:p w:rsidR="00815938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12" w:history="1">
              <w:r w:rsidR="00815938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Chang, Chao-Chin, et al. "Epidemiologic relationship between fluoroquinolone-resistant Salmonella enterica serovar Choleraesuis strains isolated from humans and pigs in Taiwan (1997 to 2002)." </w:t>
              </w:r>
              <w:r w:rsidR="00815938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Journal of clinical </w:t>
              </w:r>
              <w:r w:rsidR="00815938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lastRenderedPageBreak/>
                <w:t>microbiology</w:t>
              </w:r>
              <w:r w:rsidR="00815938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43.6 (2005): 2798-2804.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十三</w:t>
            </w:r>
          </w:p>
        </w:tc>
        <w:tc>
          <w:tcPr>
            <w:tcW w:w="6129" w:type="dxa"/>
          </w:tcPr>
          <w:p w:rsidR="00D85211" w:rsidRPr="003758B6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藍郁青老師(SCI)/蔡憶文副研究員(SSCI)</w:t>
            </w:r>
          </w:p>
          <w:p w:rsidR="00815938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13" w:history="1">
              <w:r w:rsidR="00815938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Lan, Yu-Ching, et al. "Molecular Epidemiology of Severe Acute Respiratory Syndrome–Associated Coronavirus Infections in Taiwan." </w:t>
              </w:r>
              <w:r w:rsidR="00815938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Journal of Infectious Diseases</w:t>
              </w:r>
              <w:r w:rsidR="00815938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191.9 (2005): 1478-1489.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十四</w:t>
            </w:r>
          </w:p>
        </w:tc>
        <w:tc>
          <w:tcPr>
            <w:tcW w:w="6129" w:type="dxa"/>
          </w:tcPr>
          <w:p w:rsidR="00D85211" w:rsidRPr="003758B6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張大元博士(SCI)/從缺(SSCI)</w:t>
            </w:r>
          </w:p>
          <w:p w:rsidR="00DD4821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14" w:history="1">
              <w:r w:rsidR="00DD4821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Chang, Ta-Yuan, et al. "Effects of occupational noise exposure on 24-hour ambulatory vascular properties in male workers." </w:t>
              </w:r>
              <w:r w:rsidR="00DD4821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Environmental health perspectives</w:t>
              </w:r>
              <w:r w:rsidR="00DD4821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(2007): 1660-1664</w:t>
              </w:r>
            </w:hyperlink>
            <w:r w:rsidR="00DD4821" w:rsidRPr="003758B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十五</w:t>
            </w:r>
          </w:p>
        </w:tc>
        <w:tc>
          <w:tcPr>
            <w:tcW w:w="6129" w:type="dxa"/>
          </w:tcPr>
          <w:p w:rsidR="00D85211" w:rsidRPr="003758B6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李尹暘主任</w:t>
            </w:r>
          </w:p>
          <w:p w:rsidR="00DD4821" w:rsidRPr="003758B6" w:rsidRDefault="003758B6" w:rsidP="00057DC9">
            <w:pPr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15" w:history="1">
              <w:r w:rsidR="00DD4821" w:rsidRPr="003758B6">
                <w:rPr>
                  <w:rStyle w:val="a4"/>
                  <w:rFonts w:ascii="Arial" w:eastAsia="標楷體" w:hAnsi="Arial" w:cs="Arial"/>
                  <w:color w:val="000000" w:themeColor="text1"/>
                  <w:sz w:val="16"/>
                  <w:szCs w:val="16"/>
                  <w:u w:val="none"/>
                </w:rPr>
                <w:t>Lee, Yin-Yang, and Julia L. Lin. "The effects of trust in physician on self-efficacy, adherence and diabetes outcomes." Social science &amp; medicine 68.6 (2009): 1060-1068</w:t>
              </w:r>
            </w:hyperlink>
            <w:r w:rsidR="00DD4821" w:rsidRPr="003758B6"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十六</w:t>
            </w:r>
          </w:p>
        </w:tc>
        <w:tc>
          <w:tcPr>
            <w:tcW w:w="6129" w:type="dxa"/>
          </w:tcPr>
          <w:p w:rsidR="00D85211" w:rsidRPr="003758B6" w:rsidRDefault="00D91AD4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陳娟瑜副教授</w:t>
            </w:r>
          </w:p>
          <w:p w:rsidR="00DD4821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16" w:history="1">
              <w:r w:rsidR="00DD4821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Chen, Chuan</w:t>
              </w:r>
              <w:r w:rsidR="00DD4821" w:rsidRPr="003758B6">
                <w:rPr>
                  <w:rStyle w:val="a4"/>
                  <w:rFonts w:ascii="微軟正黑體" w:eastAsia="微軟正黑體" w:hAnsi="微軟正黑體" w:cs="微軟正黑體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‐</w:t>
              </w:r>
              <w:r w:rsidR="00DD4821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Yu, et al. "Three</w:t>
              </w:r>
              <w:r w:rsidR="00DD4821" w:rsidRPr="003758B6">
                <w:rPr>
                  <w:rStyle w:val="a4"/>
                  <w:rFonts w:ascii="微軟正黑體" w:eastAsia="微軟正黑體" w:hAnsi="微軟正黑體" w:cs="微軟正黑體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‐</w:t>
              </w:r>
              <w:r w:rsidR="00DD4821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year mortality and predictors after release: a longitudinal study of the first</w:t>
              </w:r>
              <w:r w:rsidR="00DD4821" w:rsidRPr="003758B6">
                <w:rPr>
                  <w:rStyle w:val="a4"/>
                  <w:rFonts w:ascii="微軟正黑體" w:eastAsia="微軟正黑體" w:hAnsi="微軟正黑體" w:cs="微軟正黑體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‐</w:t>
              </w:r>
              <w:r w:rsidR="00DD4821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time drug offenders in Taiwan." </w:t>
              </w:r>
              <w:r w:rsidR="00DD4821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Addiction</w:t>
              </w:r>
              <w:r w:rsidR="00DD4821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105.5 (2010): 920-927</w:t>
              </w:r>
            </w:hyperlink>
            <w:r w:rsidR="00DD4821" w:rsidRPr="003758B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十七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李美璇博士</w:t>
            </w:r>
          </w:p>
          <w:p w:rsidR="007D6EAF" w:rsidRPr="003758B6" w:rsidRDefault="003758B6" w:rsidP="00057DC9">
            <w:pPr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17" w:history="1">
              <w:r w:rsidR="00B16AB8" w:rsidRPr="003758B6">
                <w:rPr>
                  <w:rStyle w:val="a4"/>
                  <w:rFonts w:ascii="Arial" w:eastAsia="標楷體" w:hAnsi="Arial" w:cs="Arial"/>
                  <w:color w:val="000000" w:themeColor="text1"/>
                  <w:sz w:val="16"/>
                  <w:szCs w:val="16"/>
                  <w:u w:val="none"/>
                </w:rPr>
                <w:t>Mei-Hsuan, Lee, et al. "Hepatitis C virus seromarkers and subsequent risk of hepatocellular carcinoma: long-term predictors from a community-based cohort study." Journal of Clinical Oncology 28.30 (2010): 4587-4593.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十八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詹毓哲醫師</w:t>
            </w:r>
          </w:p>
          <w:p w:rsidR="007D6EAF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18" w:history="1">
              <w:r w:rsidR="007D6EAF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Tsan, Yu-Tse, et al. "Statins and the risk of hepatocellular carcinoma in patients with hepatitis B virus infection." </w:t>
              </w:r>
              <w:r w:rsidR="007D6EAF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Journal of clinical oncology</w:t>
              </w:r>
              <w:r w:rsidR="007D6EAF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30.6 (2012): 623-630.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十九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張榮偉醫師(國立成功大學醫學院環境醫學研究所博士)</w:t>
            </w:r>
          </w:p>
          <w:p w:rsidR="00147BAD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19" w:history="1">
              <w:r w:rsidR="00147BAD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Chang, Jung-Wei, et al. "Hyperuricemia after exposure to polychlorinated dibenzo-p-dioxins and dibenzofurans near a highly contaminated area." </w:t>
              </w:r>
              <w:r w:rsidR="00147BAD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Epidemiology</w:t>
              </w:r>
              <w:r w:rsidR="00147BAD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24.4 (2013): 582-589.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二十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陳揚卿博士</w:t>
            </w:r>
          </w:p>
          <w:p w:rsidR="00147BAD" w:rsidRPr="003758B6" w:rsidRDefault="003758B6" w:rsidP="00057DC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20" w:history="1">
              <w:r w:rsidR="00147BAD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Chen, Yang-Ching, et al. "Pathway from central obesity to childhood asthma. Physical fitness and sedentary time are leading factors." </w:t>
              </w:r>
              <w:r w:rsidR="00147BAD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American journal of respiratory and critical care medicine</w:t>
              </w:r>
              <w:r w:rsidR="00147BAD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189.10 (2014): 1194-1203.</w:t>
              </w:r>
            </w:hyperlink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二十一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吳佳芳博士</w:t>
            </w:r>
          </w:p>
          <w:p w:rsidR="00147BAD" w:rsidRDefault="003758B6" w:rsidP="00057DC9">
            <w:pPr>
              <w:rPr>
                <w:rStyle w:val="a4"/>
                <w:rFonts w:ascii="Arial" w:hAnsi="Arial" w:cs="Arial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21" w:history="1">
              <w:r w:rsidR="00147BAD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Wu, Chia-Fang, et al. "Ambient melamine exposure and urinary biomarkers of early renal injury." </w:t>
              </w:r>
              <w:r w:rsidR="00147BAD" w:rsidRPr="003758B6">
                <w:rPr>
                  <w:rStyle w:val="a4"/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Journal of the American Society of Nephrology</w:t>
              </w:r>
              <w:r w:rsidR="00147BAD" w:rsidRPr="003758B6">
                <w:rPr>
                  <w:rStyle w:val="a4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(2015): ASN-2014121233.</w:t>
              </w:r>
            </w:hyperlink>
          </w:p>
          <w:p w:rsidR="00940B6C" w:rsidRPr="003758B6" w:rsidRDefault="00940B6C" w:rsidP="00057DC9">
            <w:pPr>
              <w:rPr>
                <w:rFonts w:ascii="Arial" w:eastAsia="標楷體" w:hAnsi="Arial" w:cs="Arial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758B6" w:rsidRPr="003758B6" w:rsidTr="00D91AD4">
        <w:tc>
          <w:tcPr>
            <w:tcW w:w="1525" w:type="dxa"/>
          </w:tcPr>
          <w:p w:rsidR="00234961" w:rsidRPr="003758B6" w:rsidRDefault="0023496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二十二</w:t>
            </w:r>
          </w:p>
        </w:tc>
        <w:tc>
          <w:tcPr>
            <w:tcW w:w="6129" w:type="dxa"/>
          </w:tcPr>
          <w:p w:rsidR="00234961" w:rsidRPr="003758B6" w:rsidRDefault="0023496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潘文驥博士</w:t>
            </w:r>
          </w:p>
          <w:p w:rsidR="00147BAD" w:rsidRDefault="003758B6" w:rsidP="00057DC9">
            <w:pPr>
              <w:rPr>
                <w:rStyle w:val="a4"/>
                <w:rFonts w:ascii="Arial" w:eastAsia="Times New Roman Uni" w:hAnsi="Arial" w:cs="Arial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論文超連結</w:t>
            </w:r>
            <w:r w:rsidR="00057DC9" w:rsidRPr="003758B6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hyperlink r:id="rId22" w:history="1">
              <w:r w:rsidR="00147BAD" w:rsidRPr="003758B6">
                <w:rPr>
                  <w:rStyle w:val="a4"/>
                  <w:rFonts w:ascii="Arial" w:eastAsia="Times New Roman Uni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Pan, Wen-Chi, et al. "Fine particle pollution, alanine transaminase, and liver cancer: A Taiwanese prospective cohort study (REVEAL-HBV)." </w:t>
              </w:r>
              <w:r w:rsidR="00147BAD" w:rsidRPr="003758B6">
                <w:rPr>
                  <w:rStyle w:val="a4"/>
                  <w:rFonts w:ascii="Arial" w:eastAsia="Times New Roman Uni" w:hAnsi="Arial" w:cs="Arial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Journal of the National Cancer Institute</w:t>
              </w:r>
              <w:r w:rsidR="00147BAD" w:rsidRPr="003758B6">
                <w:rPr>
                  <w:rStyle w:val="a4"/>
                  <w:rFonts w:ascii="Arial" w:eastAsia="Times New Roman Uni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108.3 (2016): djv341.</w:t>
              </w:r>
            </w:hyperlink>
          </w:p>
          <w:p w:rsidR="009A6AAD" w:rsidRPr="003758B6" w:rsidRDefault="009A6AAD" w:rsidP="00057DC9">
            <w:pPr>
              <w:rPr>
                <w:rFonts w:ascii="Arial" w:eastAsia="Times New Roman Uni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9A6AAD" w:rsidRPr="003758B6" w:rsidTr="00D91AD4">
        <w:tc>
          <w:tcPr>
            <w:tcW w:w="1525" w:type="dxa"/>
          </w:tcPr>
          <w:p w:rsidR="009A6AAD" w:rsidRPr="00B071A9" w:rsidRDefault="009A6AAD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071A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二十三</w:t>
            </w:r>
          </w:p>
        </w:tc>
        <w:tc>
          <w:tcPr>
            <w:tcW w:w="6129" w:type="dxa"/>
          </w:tcPr>
          <w:p w:rsidR="009A6AAD" w:rsidRPr="00B071A9" w:rsidRDefault="009A6AAD" w:rsidP="009A6A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071A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李品慧醫師</w:t>
            </w:r>
          </w:p>
          <w:p w:rsidR="009A6AAD" w:rsidRPr="00B071A9" w:rsidRDefault="009A6AAD" w:rsidP="009A6AAD">
            <w:pPr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</w:pPr>
            <w:r w:rsidRPr="00B071A9"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  <w:t>論文超連結：</w:t>
            </w:r>
            <w:hyperlink r:id="rId23" w:history="1">
              <w:r w:rsidRPr="00B071A9">
                <w:rPr>
                  <w:rStyle w:val="a4"/>
                  <w:rFonts w:ascii="Arial" w:eastAsia="標楷體" w:hAnsi="Arial" w:cs="Arial"/>
                  <w:color w:val="000000" w:themeColor="text1"/>
                  <w:sz w:val="16"/>
                  <w:szCs w:val="16"/>
                </w:rPr>
                <w:t>Lee, Pin-Hui, et al. " Glycemic Control and the Risk of Tuberculosis: A Cohort Study " Journal of the PLoS Med 3(8)</w:t>
              </w:r>
              <w:r w:rsidRPr="00B071A9">
                <w:rPr>
                  <w:rStyle w:val="a4"/>
                  <w:rFonts w:ascii="Arial" w:eastAsia="標楷體" w:hAnsi="Arial" w:cs="Arial" w:hint="eastAsia"/>
                  <w:color w:val="000000" w:themeColor="text1"/>
                  <w:sz w:val="16"/>
                  <w:szCs w:val="16"/>
                </w:rPr>
                <w:t>：</w:t>
              </w:r>
              <w:r w:rsidRPr="00B071A9">
                <w:rPr>
                  <w:rStyle w:val="a4"/>
                  <w:rFonts w:ascii="Arial" w:eastAsia="標楷體" w:hAnsi="Arial" w:cs="Arial"/>
                  <w:color w:val="000000" w:themeColor="text1"/>
                  <w:sz w:val="16"/>
                  <w:szCs w:val="16"/>
                </w:rPr>
                <w:t>e1002072.</w:t>
              </w:r>
            </w:hyperlink>
            <w:r w:rsidRPr="00B071A9"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  <w:t> </w:t>
            </w:r>
            <w:r w:rsidRPr="00B071A9">
              <w:rPr>
                <w:rFonts w:ascii="Arial" w:eastAsia="標楷體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27272" w:rsidRPr="003758B6" w:rsidTr="00D91AD4">
        <w:tc>
          <w:tcPr>
            <w:tcW w:w="1525" w:type="dxa"/>
          </w:tcPr>
          <w:p w:rsidR="00027272" w:rsidRPr="00B071A9" w:rsidRDefault="00027272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二十四</w:t>
            </w:r>
          </w:p>
        </w:tc>
        <w:tc>
          <w:tcPr>
            <w:tcW w:w="6129" w:type="dxa"/>
          </w:tcPr>
          <w:p w:rsidR="00027272" w:rsidRPr="0084114B" w:rsidRDefault="0084114B" w:rsidP="009A6A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4114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蔡宗霖博士</w:t>
            </w:r>
          </w:p>
          <w:p w:rsidR="0084114B" w:rsidRPr="00B071A9" w:rsidRDefault="00FE047E" w:rsidP="0084114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  <w:t>論文</w:t>
            </w:r>
            <w:r w:rsidR="0084114B" w:rsidRPr="00B071A9"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  <w:t>連結：</w:t>
            </w:r>
            <w:r w:rsidR="0084114B" w:rsidRPr="0084114B">
              <w:rPr>
                <w:rFonts w:ascii="Arial" w:eastAsia="標楷體" w:hAnsi="Arial" w:cs="Arial"/>
                <w:color w:val="000000" w:themeColor="text1"/>
                <w:sz w:val="16"/>
                <w:szCs w:val="16"/>
                <w:u w:val="single"/>
              </w:rPr>
              <w:t>Tsai, Tsung-Lin et al. " The decline in kidney function with chromium exposure is exacerbated with co-exposure to lead and cadmium. "  Kidney International 92(3):710-720</w:t>
            </w:r>
          </w:p>
        </w:tc>
      </w:tr>
      <w:tr w:rsidR="00CB685F" w:rsidRPr="003758B6" w:rsidTr="00D91AD4">
        <w:tc>
          <w:tcPr>
            <w:tcW w:w="1525" w:type="dxa"/>
          </w:tcPr>
          <w:p w:rsidR="00CB685F" w:rsidRDefault="00CB685F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二十五</w:t>
            </w:r>
          </w:p>
        </w:tc>
        <w:tc>
          <w:tcPr>
            <w:tcW w:w="6129" w:type="dxa"/>
          </w:tcPr>
          <w:p w:rsidR="00CB685F" w:rsidRPr="00101D46" w:rsidRDefault="00CB685F" w:rsidP="009A6A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1D4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詹大千博士</w:t>
            </w:r>
          </w:p>
          <w:p w:rsidR="00CB685F" w:rsidRPr="00F40F64" w:rsidRDefault="00FE047E" w:rsidP="00101D4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論文</w:t>
            </w:r>
            <w:r w:rsidR="00CB685F" w:rsidRPr="00F40F6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連結：</w:t>
            </w:r>
            <w:hyperlink r:id="rId24" w:history="1">
              <w:r w:rsidR="00101D46" w:rsidRPr="003D60EA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 xml:space="preserve">Ta-Chien Chan et al. “ </w:t>
              </w:r>
              <w:r w:rsidR="00CB685F" w:rsidRPr="003D60EA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Long-Term Exposure to Ambient Fine Particulate Matter and Chronic Kidney Disease: A Cohort Study ENVIRONMENTAL HEALTH PERSPECTIVES Vol. 126, No.10, 107002-1~107002-7</w:t>
              </w:r>
            </w:hyperlink>
          </w:p>
        </w:tc>
      </w:tr>
      <w:tr w:rsidR="00CB685F" w:rsidRPr="003758B6" w:rsidTr="00D91AD4">
        <w:tc>
          <w:tcPr>
            <w:tcW w:w="1525" w:type="dxa"/>
          </w:tcPr>
          <w:p w:rsidR="00CB685F" w:rsidRDefault="00CB685F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二十六</w:t>
            </w:r>
          </w:p>
        </w:tc>
        <w:tc>
          <w:tcPr>
            <w:tcW w:w="6129" w:type="dxa"/>
          </w:tcPr>
          <w:p w:rsidR="00CB685F" w:rsidRPr="00101D46" w:rsidRDefault="00CB685F" w:rsidP="009A6A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1D4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王世亨</w:t>
            </w:r>
            <w:r w:rsidRPr="00101D4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博士</w:t>
            </w:r>
          </w:p>
          <w:p w:rsidR="00CB685F" w:rsidRPr="00F40F64" w:rsidRDefault="00FE047E" w:rsidP="0067506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論文</w:t>
            </w:r>
            <w:r w:rsidR="00CB685F" w:rsidRPr="00F40F6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連結：</w:t>
            </w:r>
            <w:hyperlink r:id="rId25" w:history="1">
              <w:r w:rsidR="00675069" w:rsidRPr="00972FEE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 xml:space="preserve">Shi-Heng Wang et al. </w:t>
              </w:r>
              <w:r w:rsidR="00CB685F" w:rsidRPr="00972FEE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 xml:space="preserve">”Advanced Paternal Age and Early Onset of Schizophrenia in Sporadic Cases: Not Confounded by Parental Polygenic Risk for Schizophrenia.” </w:t>
              </w:r>
              <w:r w:rsidR="00F40F64" w:rsidRPr="00972FEE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 xml:space="preserve">Biological Psychiatry </w:t>
              </w:r>
              <w:r w:rsidR="00F40F64" w:rsidRPr="00972FEE">
                <w:rPr>
                  <w:rStyle w:val="a4"/>
                  <w:rFonts w:ascii="Arial" w:eastAsia="標楷體" w:hAnsi="Arial" w:cs="Arial" w:hint="eastAsia"/>
                  <w:sz w:val="16"/>
                  <w:szCs w:val="16"/>
                </w:rPr>
                <w:t>86</w:t>
              </w:r>
              <w:r w:rsidR="00F40F64" w:rsidRPr="00972FEE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:</w:t>
              </w:r>
              <w:r w:rsidR="00F40F64" w:rsidRPr="00972FEE">
                <w:rPr>
                  <w:rStyle w:val="a4"/>
                  <w:rFonts w:ascii="Arial" w:eastAsia="標楷體" w:hAnsi="Arial" w:cs="Arial" w:hint="eastAsia"/>
                  <w:sz w:val="16"/>
                  <w:szCs w:val="16"/>
                </w:rPr>
                <w:t>56</w:t>
              </w:r>
              <w:r w:rsidR="00F40F64" w:rsidRPr="00972FEE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-</w:t>
              </w:r>
              <w:r w:rsidR="00F40F64" w:rsidRPr="00972FEE">
                <w:rPr>
                  <w:rStyle w:val="a4"/>
                  <w:rFonts w:ascii="Arial" w:eastAsia="標楷體" w:hAnsi="Arial" w:cs="Arial" w:hint="eastAsia"/>
                  <w:sz w:val="16"/>
                  <w:szCs w:val="16"/>
                </w:rPr>
                <w:t>64</w:t>
              </w:r>
            </w:hyperlink>
          </w:p>
        </w:tc>
      </w:tr>
      <w:tr w:rsidR="00CB685F" w:rsidRPr="003758B6" w:rsidTr="00D91AD4">
        <w:tc>
          <w:tcPr>
            <w:tcW w:w="1525" w:type="dxa"/>
          </w:tcPr>
          <w:p w:rsidR="00CB685F" w:rsidRDefault="00C80D70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二十七</w:t>
            </w:r>
          </w:p>
        </w:tc>
        <w:tc>
          <w:tcPr>
            <w:tcW w:w="6129" w:type="dxa"/>
          </w:tcPr>
          <w:p w:rsidR="00CB685F" w:rsidRPr="00101D46" w:rsidRDefault="00CB685F" w:rsidP="009A6A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1D4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鄭皓元醫師</w:t>
            </w:r>
          </w:p>
          <w:p w:rsidR="00CB685F" w:rsidRPr="0084114B" w:rsidRDefault="00FE047E" w:rsidP="00CD39C8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  <w:t>論文</w:t>
            </w:r>
            <w:r w:rsidR="00CB685F" w:rsidRPr="00B071A9"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  <w:t>連結：</w:t>
            </w:r>
            <w:hyperlink r:id="rId26" w:history="1">
              <w:r w:rsidR="00CD39C8" w:rsidRPr="00F213C9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Hao-Yuan Cheng</w:t>
              </w:r>
              <w:r w:rsidR="00675069" w:rsidRPr="00F213C9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 xml:space="preserve"> et al. </w:t>
              </w:r>
              <w:r w:rsidR="00CB685F" w:rsidRPr="00F213C9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 xml:space="preserve">”Contact Tracing Assessment of COVID-19 Transmission Dynamics in Taiwan and Risk at Different Exposure Periods Before and After Symptom Onset. “ JAMA Intern Med </w:t>
              </w:r>
              <w:r w:rsidR="00CB685F" w:rsidRPr="00F213C9">
                <w:rPr>
                  <w:rStyle w:val="a4"/>
                  <w:rFonts w:ascii="Arial" w:eastAsia="標楷體" w:hAnsi="Arial" w:cs="Arial" w:hint="eastAsia"/>
                  <w:sz w:val="16"/>
                  <w:szCs w:val="16"/>
                </w:rPr>
                <w:t>1</w:t>
              </w:r>
              <w:r w:rsidR="00CB685F" w:rsidRPr="00F213C9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80:1156-1163</w:t>
              </w:r>
            </w:hyperlink>
          </w:p>
        </w:tc>
      </w:tr>
      <w:tr w:rsidR="00C80D70" w:rsidRPr="003758B6" w:rsidTr="00D91AD4">
        <w:tc>
          <w:tcPr>
            <w:tcW w:w="1525" w:type="dxa"/>
          </w:tcPr>
          <w:p w:rsidR="00C80D70" w:rsidRDefault="00C80D70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二十八</w:t>
            </w:r>
          </w:p>
        </w:tc>
        <w:tc>
          <w:tcPr>
            <w:tcW w:w="6129" w:type="dxa"/>
          </w:tcPr>
          <w:p w:rsidR="00C80D70" w:rsidRDefault="00C80D70" w:rsidP="009A6A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吳大洲生物統計師</w:t>
            </w:r>
          </w:p>
          <w:p w:rsidR="00C80D70" w:rsidRPr="00576215" w:rsidRDefault="00C80D70" w:rsidP="009A6AAD">
            <w:pPr>
              <w:jc w:val="center"/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</w:pPr>
            <w:r w:rsidRPr="00576215"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  <w:t>論文連結：</w:t>
            </w:r>
            <w:hyperlink r:id="rId27" w:history="1">
              <w:r w:rsidR="00327EF7" w:rsidRPr="00576215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Ta-Chou Ng</w:t>
              </w:r>
              <w:r w:rsidR="00327EF7" w:rsidRPr="00576215">
                <w:rPr>
                  <w:rStyle w:val="a4"/>
                  <w:rFonts w:ascii="Arial" w:hAnsi="Arial" w:cs="Arial"/>
                  <w:sz w:val="16"/>
                  <w:szCs w:val="16"/>
                </w:rPr>
                <w:t xml:space="preserve"> </w:t>
              </w:r>
              <w:r w:rsidR="00327EF7" w:rsidRPr="00576215">
                <w:rPr>
                  <w:rStyle w:val="a4"/>
                  <w:rFonts w:ascii="Arial" w:hAnsi="Arial" w:cs="Arial" w:hint="eastAsia"/>
                  <w:sz w:val="16"/>
                  <w:szCs w:val="16"/>
                </w:rPr>
                <w:t>e</w:t>
              </w:r>
              <w:r w:rsidR="00327EF7" w:rsidRPr="00576215">
                <w:rPr>
                  <w:rStyle w:val="a4"/>
                  <w:rFonts w:ascii="Arial" w:hAnsi="Arial" w:cs="Arial"/>
                  <w:sz w:val="16"/>
                  <w:szCs w:val="16"/>
                </w:rPr>
                <w:t>t al. “</w:t>
              </w:r>
              <w:r w:rsidR="00A45FA7" w:rsidRPr="00576215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Comparison of Estimated Effectiveness of Case-Based and Population-Based Interventions on COVID-19 Containment in Taiwan.</w:t>
              </w:r>
              <w:r w:rsidR="00327EF7" w:rsidRPr="00576215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”</w:t>
              </w:r>
              <w:r w:rsidR="00576215" w:rsidRPr="00576215">
                <w:rPr>
                  <w:rStyle w:val="a4"/>
                  <w:rFonts w:ascii="Arial" w:hAnsi="Arial" w:cs="Arial"/>
                  <w:sz w:val="16"/>
                  <w:szCs w:val="16"/>
                </w:rPr>
                <w:t xml:space="preserve"> </w:t>
              </w:r>
              <w:r w:rsidR="00576215" w:rsidRPr="00576215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JAMA Intern Medicine 18</w:t>
              </w:r>
              <w:r w:rsidR="00576215" w:rsidRPr="00576215">
                <w:rPr>
                  <w:rStyle w:val="a4"/>
                  <w:rFonts w:ascii="Arial" w:eastAsia="標楷體" w:hAnsi="Arial" w:cs="Arial" w:hint="eastAsia"/>
                  <w:sz w:val="16"/>
                  <w:szCs w:val="16"/>
                </w:rPr>
                <w:t>1</w:t>
              </w:r>
              <w:r w:rsidR="00576215" w:rsidRPr="00576215">
                <w:rPr>
                  <w:rStyle w:val="a4"/>
                  <w:rFonts w:ascii="Arial" w:eastAsia="標楷體" w:hAnsi="Arial" w:cs="Arial"/>
                  <w:sz w:val="16"/>
                  <w:szCs w:val="16"/>
                </w:rPr>
                <w:t>(7): 913-921</w:t>
              </w:r>
            </w:hyperlink>
          </w:p>
        </w:tc>
      </w:tr>
    </w:tbl>
    <w:p w:rsidR="00D85211" w:rsidRPr="003758B6" w:rsidRDefault="00D85211" w:rsidP="00147BAD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</w:p>
    <w:p w:rsidR="003758B6" w:rsidRPr="009A6AAD" w:rsidRDefault="003758B6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</w:p>
    <w:sectPr w:rsidR="003758B6" w:rsidRPr="009A6A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F3" w:rsidRDefault="005E6EF3" w:rsidP="00815938">
      <w:r>
        <w:separator/>
      </w:r>
    </w:p>
  </w:endnote>
  <w:endnote w:type="continuationSeparator" w:id="0">
    <w:p w:rsidR="005E6EF3" w:rsidRDefault="005E6EF3" w:rsidP="0081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Uni">
    <w:altName w:val="Malgun Gothic Semilight"/>
    <w:charset w:val="88"/>
    <w:family w:val="roman"/>
    <w:pitch w:val="variable"/>
    <w:sig w:usb0="B334AAFF" w:usb1="F9DFFFFF" w:usb2="0000003E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F3" w:rsidRDefault="005E6EF3" w:rsidP="00815938">
      <w:r>
        <w:separator/>
      </w:r>
    </w:p>
  </w:footnote>
  <w:footnote w:type="continuationSeparator" w:id="0">
    <w:p w:rsidR="005E6EF3" w:rsidRDefault="005E6EF3" w:rsidP="0081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11"/>
    <w:rsid w:val="00027272"/>
    <w:rsid w:val="00057DC9"/>
    <w:rsid w:val="00074518"/>
    <w:rsid w:val="00101D46"/>
    <w:rsid w:val="00147BAD"/>
    <w:rsid w:val="001C6112"/>
    <w:rsid w:val="00234961"/>
    <w:rsid w:val="002B2514"/>
    <w:rsid w:val="003066D6"/>
    <w:rsid w:val="00327EF7"/>
    <w:rsid w:val="003758B6"/>
    <w:rsid w:val="00381C25"/>
    <w:rsid w:val="003B44A2"/>
    <w:rsid w:val="003D60EA"/>
    <w:rsid w:val="0049513E"/>
    <w:rsid w:val="004E47BC"/>
    <w:rsid w:val="004F6CC9"/>
    <w:rsid w:val="005623C3"/>
    <w:rsid w:val="005644BA"/>
    <w:rsid w:val="00576215"/>
    <w:rsid w:val="005B5AAD"/>
    <w:rsid w:val="005E6EF3"/>
    <w:rsid w:val="00675069"/>
    <w:rsid w:val="0071094D"/>
    <w:rsid w:val="007721BC"/>
    <w:rsid w:val="007B6FBA"/>
    <w:rsid w:val="007D6EAF"/>
    <w:rsid w:val="0081049E"/>
    <w:rsid w:val="00815938"/>
    <w:rsid w:val="0084114B"/>
    <w:rsid w:val="00877DB4"/>
    <w:rsid w:val="0089598E"/>
    <w:rsid w:val="008D06A9"/>
    <w:rsid w:val="008F06B2"/>
    <w:rsid w:val="00940B6C"/>
    <w:rsid w:val="0096729F"/>
    <w:rsid w:val="00972FEE"/>
    <w:rsid w:val="00987A5C"/>
    <w:rsid w:val="009A6AAD"/>
    <w:rsid w:val="009C5721"/>
    <w:rsid w:val="009E13C4"/>
    <w:rsid w:val="00A005B3"/>
    <w:rsid w:val="00A45FA7"/>
    <w:rsid w:val="00A4694D"/>
    <w:rsid w:val="00B071A9"/>
    <w:rsid w:val="00B16AB8"/>
    <w:rsid w:val="00B37CA7"/>
    <w:rsid w:val="00B875E6"/>
    <w:rsid w:val="00C04095"/>
    <w:rsid w:val="00C36720"/>
    <w:rsid w:val="00C80D70"/>
    <w:rsid w:val="00CB685F"/>
    <w:rsid w:val="00CD39C8"/>
    <w:rsid w:val="00D41CEC"/>
    <w:rsid w:val="00D85211"/>
    <w:rsid w:val="00D91AD4"/>
    <w:rsid w:val="00DD4821"/>
    <w:rsid w:val="00DF6C17"/>
    <w:rsid w:val="00F213C9"/>
    <w:rsid w:val="00F40F64"/>
    <w:rsid w:val="00FC2D72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F463"/>
  <w15:docId w15:val="{398A96E7-6E6D-4F49-949F-409C0012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34961"/>
  </w:style>
  <w:style w:type="character" w:styleId="a4">
    <w:name w:val="Hyperlink"/>
    <w:basedOn w:val="a0"/>
    <w:uiPriority w:val="99"/>
    <w:unhideWhenUsed/>
    <w:rsid w:val="00147B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482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15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59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5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5938"/>
    <w:rPr>
      <w:sz w:val="20"/>
      <w:szCs w:val="20"/>
    </w:rPr>
  </w:style>
  <w:style w:type="paragraph" w:styleId="aa">
    <w:name w:val="Date"/>
    <w:basedOn w:val="a"/>
    <w:next w:val="a"/>
    <w:link w:val="ab"/>
    <w:rsid w:val="009A6AAD"/>
    <w:pPr>
      <w:adjustRightInd w:val="0"/>
      <w:spacing w:line="360" w:lineRule="atLeast"/>
      <w:jc w:val="right"/>
      <w:textAlignment w:val="baseline"/>
    </w:pPr>
    <w:rPr>
      <w:rFonts w:ascii="Times New Roman" w:eastAsia="華康儷楷書(P)" w:hAnsi="Times New Roman" w:cs="Times New Roman"/>
      <w:kern w:val="0"/>
      <w:sz w:val="36"/>
      <w:szCs w:val="20"/>
    </w:rPr>
  </w:style>
  <w:style w:type="character" w:customStyle="1" w:styleId="ab">
    <w:name w:val="日期 字元"/>
    <w:basedOn w:val="a0"/>
    <w:link w:val="aa"/>
    <w:rsid w:val="009A6AAD"/>
    <w:rPr>
      <w:rFonts w:ascii="Times New Roman" w:eastAsia="華康儷楷書(P)" w:hAnsi="Times New Roman" w:cs="Times New Roman"/>
      <w:kern w:val="0"/>
      <w:sz w:val="36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F6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jm.org/doi/full/10.1056/NEJMoa011610" TargetMode="External"/><Relationship Id="rId13" Type="http://schemas.openxmlformats.org/officeDocument/2006/relationships/hyperlink" Target="http://jid.oxfordjournals.org/content/191/9/1478.short" TargetMode="External"/><Relationship Id="rId18" Type="http://schemas.openxmlformats.org/officeDocument/2006/relationships/hyperlink" Target="http://ascopubs.org/doi/abs/10.1200/JCO.2011.36.0917" TargetMode="External"/><Relationship Id="rId26" Type="http://schemas.openxmlformats.org/officeDocument/2006/relationships/hyperlink" Target="https://jamanetwork.com/journals/jamainternalmedicine/fullarticle/27656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asn.asnjournals.org/content/early/2015/06/03/ASN.2014121233.short" TargetMode="External"/><Relationship Id="rId7" Type="http://schemas.openxmlformats.org/officeDocument/2006/relationships/hyperlink" Target="http://oem.bmj.com/content/57/8/550.short" TargetMode="External"/><Relationship Id="rId12" Type="http://schemas.openxmlformats.org/officeDocument/2006/relationships/hyperlink" Target="http://jcm.asm.org/content/43/6/2798.short" TargetMode="External"/><Relationship Id="rId17" Type="http://schemas.openxmlformats.org/officeDocument/2006/relationships/hyperlink" Target="http://ascopubs.org/doi/abs/10.1200/JCO.2010.29.1500" TargetMode="External"/><Relationship Id="rId25" Type="http://schemas.openxmlformats.org/officeDocument/2006/relationships/hyperlink" Target="https://www.sciencedirect.com/science/article/pii/S00063223193006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library.wiley.com/doi/10.1111/j.1360-0443.2009.02894.x/full" TargetMode="External"/><Relationship Id="rId20" Type="http://schemas.openxmlformats.org/officeDocument/2006/relationships/hyperlink" Target="http://www.atsjournals.org/doi/abs/10.1164/rccm.201401-0097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cademic.oup.com/ije/article/29/2/336/758142/Accuracy-of-cause-of-death-coding-in-Taiwan-types" TargetMode="External"/><Relationship Id="rId11" Type="http://schemas.openxmlformats.org/officeDocument/2006/relationships/hyperlink" Target="https://www.sciencedirect.com/science/article/pii/S0277953604005970" TargetMode="External"/><Relationship Id="rId24" Type="http://schemas.openxmlformats.org/officeDocument/2006/relationships/hyperlink" Target="https://ehp.niehs.nih.gov/doi/full/10.1289/EHP33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ciencedirect.com/science/article/pii/S0277953608006734" TargetMode="External"/><Relationship Id="rId23" Type="http://schemas.openxmlformats.org/officeDocument/2006/relationships/hyperlink" Target="http://journals.plos.org/plosmedicine/article?id=10.1371/journal.pmed.10020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ejm.org/doi/full/10.1056/NEJMoa013215" TargetMode="External"/><Relationship Id="rId19" Type="http://schemas.openxmlformats.org/officeDocument/2006/relationships/hyperlink" Target="http://journals.lww.com/epidem/Abstract/2013/07000/Hyperuricemia_After_Exposure_to_Polychlorinated.16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iencedirect.com/science/article/pii/S0021967303002188" TargetMode="External"/><Relationship Id="rId14" Type="http://schemas.openxmlformats.org/officeDocument/2006/relationships/hyperlink" Target="http://www.jstor.org/stable/4626989" TargetMode="External"/><Relationship Id="rId22" Type="http://schemas.openxmlformats.org/officeDocument/2006/relationships/hyperlink" Target="https://academic.oup.com/jnci/article/108/3/djv341/2412412/Fine-Particle-Pollution-Alanine-Transaminase-and" TargetMode="External"/><Relationship Id="rId27" Type="http://schemas.openxmlformats.org/officeDocument/2006/relationships/hyperlink" Target="https://jamanetwork.com/journals/jamainternalmedicine/fullarticle/277839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3</cp:revision>
  <dcterms:created xsi:type="dcterms:W3CDTF">2023-03-08T06:45:00Z</dcterms:created>
  <dcterms:modified xsi:type="dcterms:W3CDTF">2023-03-08T06:47:00Z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5d2e5acd950d64d29c0c29dbd5b24e97b92c813755d9e3fafda7477d4880d72f</vt:lpwstr>
  </property>
</Properties>
</file>