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D22F5" w14:textId="77777777" w:rsidR="00485608" w:rsidRDefault="00485608" w:rsidP="00485608">
      <w:pPr>
        <w:spacing w:after="120" w:line="240" w:lineRule="auto"/>
        <w:jc w:val="center"/>
        <w:rPr>
          <w:rFonts w:ascii="Times" w:hAnsi="Times" w:cs="Times"/>
          <w:color w:val="139DEB"/>
          <w:sz w:val="38"/>
          <w:szCs w:val="38"/>
          <w:lang w:eastAsia="en-US"/>
        </w:rPr>
      </w:pPr>
      <w:bookmarkStart w:id="0" w:name="_GoBack"/>
      <w:bookmarkEnd w:id="0"/>
      <w:r w:rsidRPr="003431C8">
        <w:rPr>
          <w:rFonts w:eastAsia="Times New Roman" w:cstheme="minorHAnsi"/>
          <w:b/>
          <w:bCs/>
          <w:noProof/>
        </w:rPr>
        <w:drawing>
          <wp:inline distT="0" distB="0" distL="0" distR="0" wp14:anchorId="72729752" wp14:editId="31240BBE">
            <wp:extent cx="3242446" cy="1570355"/>
            <wp:effectExtent l="0" t="0" r="8890" b="4445"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795" cy="157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1799">
        <w:rPr>
          <w:rFonts w:ascii="Times" w:hAnsi="Times" w:cs="Times"/>
          <w:color w:val="139DEB"/>
          <w:sz w:val="38"/>
          <w:szCs w:val="38"/>
          <w:lang w:eastAsia="en-US"/>
        </w:rPr>
        <w:t xml:space="preserve"> </w:t>
      </w:r>
    </w:p>
    <w:p w14:paraId="2A130B83" w14:textId="11CBEC11" w:rsidR="00485608" w:rsidRDefault="00485608" w:rsidP="00485608">
      <w:pPr>
        <w:spacing w:after="120" w:line="240" w:lineRule="auto"/>
        <w:jc w:val="center"/>
        <w:rPr>
          <w:rFonts w:ascii="Times" w:hAnsi="Times" w:cs="Times"/>
          <w:color w:val="139DEB"/>
          <w:sz w:val="38"/>
          <w:szCs w:val="38"/>
          <w:lang w:eastAsia="en-US"/>
        </w:rPr>
      </w:pPr>
      <w:r>
        <w:rPr>
          <w:rFonts w:ascii="Times" w:hAnsi="Times" w:cs="Times"/>
          <w:color w:val="139DEB"/>
          <w:sz w:val="38"/>
          <w:szCs w:val="38"/>
          <w:lang w:eastAsia="en-US"/>
        </w:rPr>
        <w:t>SOLUTIONS DAY SERIES</w:t>
      </w:r>
      <w:r w:rsidR="002F3B99">
        <w:rPr>
          <w:rFonts w:ascii="Times" w:hAnsi="Times" w:cs="Times"/>
          <w:color w:val="139DEB"/>
          <w:sz w:val="38"/>
          <w:szCs w:val="38"/>
          <w:lang w:eastAsia="en-US"/>
        </w:rPr>
        <w:t xml:space="preserve"> </w:t>
      </w:r>
      <w:r w:rsidR="00715CB8">
        <w:rPr>
          <w:rFonts w:ascii="Times" w:hAnsi="Times" w:cs="Times"/>
          <w:color w:val="139DEB"/>
          <w:sz w:val="38"/>
          <w:szCs w:val="38"/>
          <w:lang w:eastAsia="en-US"/>
        </w:rPr>
        <w:t>–</w:t>
      </w:r>
      <w:r w:rsidR="002F3B99">
        <w:rPr>
          <w:rFonts w:ascii="Times" w:hAnsi="Times" w:cs="Times"/>
          <w:color w:val="139DEB"/>
          <w:sz w:val="38"/>
          <w:szCs w:val="38"/>
          <w:lang w:eastAsia="en-US"/>
        </w:rPr>
        <w:t xml:space="preserve"> TAIPEI</w:t>
      </w:r>
    </w:p>
    <w:p w14:paraId="42EEB96B" w14:textId="572C0B16" w:rsidR="00715CB8" w:rsidRDefault="00715CB8" w:rsidP="00485608">
      <w:pPr>
        <w:spacing w:after="120" w:line="240" w:lineRule="auto"/>
        <w:jc w:val="center"/>
        <w:rPr>
          <w:b/>
          <w:noProof/>
          <w:lang w:eastAsia="en-US"/>
        </w:rPr>
      </w:pPr>
      <w:proofErr w:type="spellStart"/>
      <w:r>
        <w:rPr>
          <w:rFonts w:ascii="新細明體" w:eastAsia="新細明體" w:cs="新細明體" w:hint="eastAsia"/>
          <w:color w:val="1A1A1A"/>
          <w:sz w:val="30"/>
          <w:szCs w:val="30"/>
          <w:lang w:eastAsia="en-US"/>
        </w:rPr>
        <w:t>亞洲醫療創新巡迴論壇</w:t>
      </w:r>
      <w:proofErr w:type="spellEnd"/>
    </w:p>
    <w:p w14:paraId="1524C0CD" w14:textId="0169A37A" w:rsidR="00485608" w:rsidRPr="00715CB8" w:rsidRDefault="00715CB8" w:rsidP="00485608">
      <w:pPr>
        <w:spacing w:after="120" w:line="240" w:lineRule="auto"/>
        <w:jc w:val="center"/>
        <w:rPr>
          <w:rFonts w:ascii="Calibri" w:eastAsia="新細明體" w:hAnsi="Calibri" w:cs="Calibri"/>
          <w:i/>
          <w:color w:val="1A1A1A"/>
          <w:sz w:val="24"/>
          <w:szCs w:val="24"/>
          <w:lang w:eastAsia="en-US"/>
        </w:rPr>
      </w:pPr>
      <w:r w:rsidRPr="00715CB8">
        <w:rPr>
          <w:rFonts w:ascii="Calibri" w:hAnsi="Calibri" w:cs="Calibri"/>
          <w:i/>
          <w:color w:val="1A1A1A"/>
          <w:sz w:val="24"/>
          <w:szCs w:val="24"/>
          <w:lang w:eastAsia="en-US"/>
        </w:rPr>
        <w:t>“</w:t>
      </w:r>
      <w:proofErr w:type="spellStart"/>
      <w:r w:rsidRPr="00715CB8">
        <w:rPr>
          <w:rFonts w:ascii="新細明體" w:eastAsia="新細明體" w:hAnsi="Calibri" w:cs="新細明體" w:hint="eastAsia"/>
          <w:i/>
          <w:color w:val="1A1A1A"/>
          <w:sz w:val="24"/>
          <w:szCs w:val="24"/>
          <w:lang w:eastAsia="en-US"/>
        </w:rPr>
        <w:t>現代醫療保健的重新定義</w:t>
      </w:r>
      <w:proofErr w:type="spellEnd"/>
      <w:r w:rsidRPr="00715CB8">
        <w:rPr>
          <w:rFonts w:ascii="Calibri" w:eastAsia="新細明體" w:hAnsi="Calibri" w:cs="Calibri"/>
          <w:i/>
          <w:color w:val="1A1A1A"/>
          <w:sz w:val="24"/>
          <w:szCs w:val="24"/>
          <w:lang w:eastAsia="en-US"/>
        </w:rPr>
        <w:t>”</w:t>
      </w:r>
    </w:p>
    <w:p w14:paraId="1ADD7649" w14:textId="77777777" w:rsidR="00376985" w:rsidRDefault="00376985" w:rsidP="00376985">
      <w:pPr>
        <w:spacing w:after="120" w:line="240" w:lineRule="auto"/>
        <w:rPr>
          <w:rFonts w:ascii="Helvetica" w:hAnsi="Helvetica" w:cs="Helvetica"/>
          <w:noProof/>
          <w:color w:val="548DD4" w:themeColor="text2" w:themeTint="99"/>
          <w:sz w:val="24"/>
          <w:szCs w:val="24"/>
          <w:lang w:eastAsia="en-US"/>
        </w:rPr>
      </w:pPr>
    </w:p>
    <w:p w14:paraId="3D0F92A2" w14:textId="77777777" w:rsidR="00376985" w:rsidRPr="00F43548" w:rsidRDefault="00376985" w:rsidP="00376985">
      <w:pPr>
        <w:spacing w:after="120" w:line="240" w:lineRule="auto"/>
        <w:jc w:val="center"/>
        <w:rPr>
          <w:rFonts w:ascii="Helvetica" w:hAnsi="Helvetica" w:cs="Helvetica"/>
          <w:noProof/>
          <w:color w:val="548DD4" w:themeColor="text2" w:themeTint="99"/>
          <w:sz w:val="24"/>
          <w:szCs w:val="24"/>
          <w:lang w:eastAsia="en-US"/>
        </w:rPr>
      </w:pPr>
      <w:r w:rsidRPr="00F43548">
        <w:rPr>
          <w:rFonts w:ascii="Helvetica" w:hAnsi="Helvetica" w:cs="Helvetica"/>
          <w:noProof/>
          <w:color w:val="548DD4" w:themeColor="text2" w:themeTint="99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D49013" wp14:editId="07A7EDFD">
            <wp:simplePos x="0" y="0"/>
            <wp:positionH relativeFrom="column">
              <wp:posOffset>342900</wp:posOffset>
            </wp:positionH>
            <wp:positionV relativeFrom="paragraph">
              <wp:posOffset>360045</wp:posOffset>
            </wp:positionV>
            <wp:extent cx="2418080" cy="487680"/>
            <wp:effectExtent l="0" t="0" r="0" b="0"/>
            <wp:wrapTight wrapText="bothSides">
              <wp:wrapPolygon edited="0">
                <wp:start x="0" y="0"/>
                <wp:lineTo x="0" y="20250"/>
                <wp:lineTo x="21328" y="20250"/>
                <wp:lineTo x="21328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548">
        <w:rPr>
          <w:rFonts w:ascii="Helvetica" w:hAnsi="Helvetica" w:cs="Helvetica"/>
          <w:noProof/>
          <w:color w:val="548DD4" w:themeColor="text2" w:themeTint="99"/>
          <w:sz w:val="24"/>
          <w:szCs w:val="24"/>
          <w:lang w:eastAsia="en-US"/>
        </w:rPr>
        <w:t>Series Schedule:</w:t>
      </w:r>
    </w:p>
    <w:p w14:paraId="19791F9B" w14:textId="77777777" w:rsidR="00376985" w:rsidRDefault="00376985" w:rsidP="00376985">
      <w:pPr>
        <w:spacing w:after="120" w:line="240" w:lineRule="auto"/>
        <w:rPr>
          <w:rFonts w:eastAsia="Times New Roman" w:cstheme="minorHAnsi"/>
          <w:b/>
          <w:bCs/>
          <w:lang w:eastAsia="zh-CN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061C885" wp14:editId="52566657">
            <wp:simplePos x="0" y="0"/>
            <wp:positionH relativeFrom="column">
              <wp:posOffset>2954020</wp:posOffset>
            </wp:positionH>
            <wp:positionV relativeFrom="paragraph">
              <wp:posOffset>112395</wp:posOffset>
            </wp:positionV>
            <wp:extent cx="2418080" cy="487680"/>
            <wp:effectExtent l="0" t="0" r="0" b="0"/>
            <wp:wrapThrough wrapText="bothSides">
              <wp:wrapPolygon edited="0">
                <wp:start x="0" y="0"/>
                <wp:lineTo x="0" y="20250"/>
                <wp:lineTo x="21328" y="20250"/>
                <wp:lineTo x="21328" y="0"/>
                <wp:lineTo x="0" y="0"/>
              </wp:wrapPolygon>
            </wp:wrapThrough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E2D1D" w14:textId="77777777" w:rsidR="00376985" w:rsidRDefault="00376985" w:rsidP="00376985">
      <w:pPr>
        <w:spacing w:after="120" w:line="240" w:lineRule="auto"/>
        <w:ind w:left="5040"/>
        <w:rPr>
          <w:rFonts w:eastAsia="Times New Roman" w:cstheme="minorHAnsi"/>
          <w:b/>
          <w:bCs/>
          <w:lang w:eastAsia="zh-CN"/>
        </w:rPr>
      </w:pPr>
      <w:r>
        <w:rPr>
          <w:rFonts w:eastAsia="Times New Roman" w:cstheme="minorHAnsi"/>
          <w:b/>
          <w:bCs/>
          <w:lang w:eastAsia="zh-CN"/>
        </w:rPr>
        <w:t xml:space="preserve">  </w:t>
      </w:r>
    </w:p>
    <w:p w14:paraId="58D58707" w14:textId="77777777" w:rsidR="00376985" w:rsidRDefault="00376985" w:rsidP="00376985">
      <w:pPr>
        <w:spacing w:after="120" w:line="240" w:lineRule="auto"/>
        <w:ind w:left="1440" w:firstLine="720"/>
        <w:rPr>
          <w:rFonts w:eastAsia="Times New Roman" w:cstheme="minorHAnsi"/>
          <w:b/>
          <w:bCs/>
          <w:lang w:eastAsia="zh-CN"/>
        </w:rPr>
      </w:pPr>
    </w:p>
    <w:p w14:paraId="12A9FB0D" w14:textId="77777777" w:rsidR="00376985" w:rsidRDefault="00376985" w:rsidP="00376985">
      <w:pPr>
        <w:spacing w:after="120" w:line="240" w:lineRule="auto"/>
        <w:ind w:left="1440" w:firstLine="720"/>
        <w:rPr>
          <w:rFonts w:eastAsia="Times New Roman" w:cstheme="minorHAnsi"/>
          <w:b/>
          <w:bCs/>
          <w:lang w:eastAsia="zh-CN"/>
        </w:rPr>
      </w:pPr>
      <w:r>
        <w:rPr>
          <w:rFonts w:eastAsia="Times New Roman" w:cstheme="minorHAnsi"/>
          <w:b/>
          <w:bCs/>
          <w:lang w:eastAsia="zh-CN"/>
        </w:rPr>
        <w:t>22 October 2015</w:t>
      </w:r>
      <w:r>
        <w:rPr>
          <w:rFonts w:eastAsia="Times New Roman" w:cstheme="minorHAnsi"/>
          <w:b/>
          <w:bCs/>
          <w:lang w:eastAsia="zh-CN"/>
        </w:rPr>
        <w:tab/>
      </w:r>
      <w:r>
        <w:rPr>
          <w:rFonts w:eastAsia="Times New Roman" w:cstheme="minorHAnsi"/>
          <w:b/>
          <w:bCs/>
          <w:lang w:eastAsia="zh-CN"/>
        </w:rPr>
        <w:tab/>
      </w:r>
      <w:r>
        <w:rPr>
          <w:rFonts w:eastAsia="Times New Roman" w:cstheme="minorHAnsi"/>
          <w:b/>
          <w:bCs/>
          <w:lang w:eastAsia="zh-CN"/>
        </w:rPr>
        <w:tab/>
        <w:t>27 October 2015</w:t>
      </w:r>
    </w:p>
    <w:p w14:paraId="1E10DD98" w14:textId="77777777" w:rsidR="00376985" w:rsidRDefault="00376985" w:rsidP="00376985">
      <w:pPr>
        <w:spacing w:after="120" w:line="240" w:lineRule="auto"/>
        <w:rPr>
          <w:rFonts w:eastAsia="Times New Roman" w:cstheme="minorHAnsi"/>
          <w:b/>
          <w:bCs/>
          <w:lang w:eastAsia="zh-CN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7A0F125" wp14:editId="544FF49A">
            <wp:simplePos x="0" y="0"/>
            <wp:positionH relativeFrom="column">
              <wp:posOffset>2857500</wp:posOffset>
            </wp:positionH>
            <wp:positionV relativeFrom="paragraph">
              <wp:posOffset>181610</wp:posOffset>
            </wp:positionV>
            <wp:extent cx="2418080" cy="487680"/>
            <wp:effectExtent l="0" t="0" r="0" b="0"/>
            <wp:wrapThrough wrapText="bothSides">
              <wp:wrapPolygon edited="0">
                <wp:start x="0" y="0"/>
                <wp:lineTo x="0" y="20250"/>
                <wp:lineTo x="21328" y="20250"/>
                <wp:lineTo x="21328" y="0"/>
                <wp:lineTo x="0" y="0"/>
              </wp:wrapPolygon>
            </wp:wrapThrough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A67A1D2" wp14:editId="14B7C205">
            <wp:simplePos x="0" y="0"/>
            <wp:positionH relativeFrom="column">
              <wp:posOffset>571500</wp:posOffset>
            </wp:positionH>
            <wp:positionV relativeFrom="paragraph">
              <wp:posOffset>189230</wp:posOffset>
            </wp:positionV>
            <wp:extent cx="2418080" cy="487680"/>
            <wp:effectExtent l="0" t="0" r="0" b="0"/>
            <wp:wrapTight wrapText="bothSides">
              <wp:wrapPolygon edited="0">
                <wp:start x="0" y="0"/>
                <wp:lineTo x="0" y="20250"/>
                <wp:lineTo x="21328" y="20250"/>
                <wp:lineTo x="21328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1C8B8" w14:textId="77777777" w:rsidR="00376985" w:rsidRDefault="00376985" w:rsidP="00376985">
      <w:pPr>
        <w:spacing w:after="120" w:line="240" w:lineRule="auto"/>
        <w:rPr>
          <w:rFonts w:eastAsia="Times New Roman" w:cstheme="minorHAnsi"/>
          <w:b/>
          <w:bCs/>
          <w:lang w:eastAsia="zh-CN"/>
        </w:rPr>
      </w:pPr>
    </w:p>
    <w:p w14:paraId="2D4DECAC" w14:textId="77777777" w:rsidR="00376985" w:rsidRDefault="00376985" w:rsidP="00376985">
      <w:pPr>
        <w:spacing w:after="120" w:line="240" w:lineRule="auto"/>
        <w:rPr>
          <w:rFonts w:eastAsia="Times New Roman" w:cstheme="minorHAnsi"/>
          <w:b/>
          <w:bCs/>
          <w:lang w:eastAsia="zh-CN"/>
        </w:rPr>
      </w:pPr>
    </w:p>
    <w:p w14:paraId="217D544F" w14:textId="77777777" w:rsidR="00376985" w:rsidRDefault="00376985" w:rsidP="00376985">
      <w:pPr>
        <w:spacing w:after="120" w:line="240" w:lineRule="auto"/>
        <w:ind w:left="1440" w:firstLine="720"/>
        <w:rPr>
          <w:rFonts w:eastAsia="Times New Roman" w:cstheme="minorHAnsi"/>
          <w:b/>
          <w:bCs/>
          <w:lang w:eastAsia="zh-CN"/>
        </w:rPr>
      </w:pPr>
      <w:r>
        <w:rPr>
          <w:rFonts w:eastAsia="Times New Roman" w:cstheme="minorHAnsi"/>
          <w:b/>
          <w:bCs/>
          <w:lang w:eastAsia="zh-CN"/>
        </w:rPr>
        <w:t xml:space="preserve">03 November 2015 </w:t>
      </w:r>
      <w:r>
        <w:rPr>
          <w:rFonts w:eastAsia="Times New Roman" w:cstheme="minorHAnsi"/>
          <w:b/>
          <w:bCs/>
          <w:lang w:eastAsia="zh-CN"/>
        </w:rPr>
        <w:tab/>
      </w:r>
      <w:r>
        <w:rPr>
          <w:rFonts w:eastAsia="Times New Roman" w:cstheme="minorHAnsi"/>
          <w:b/>
          <w:bCs/>
          <w:lang w:eastAsia="zh-CN"/>
        </w:rPr>
        <w:tab/>
      </w:r>
      <w:r>
        <w:rPr>
          <w:rFonts w:eastAsia="Times New Roman" w:cstheme="minorHAnsi"/>
          <w:b/>
          <w:bCs/>
          <w:lang w:eastAsia="zh-CN"/>
        </w:rPr>
        <w:tab/>
        <w:t>05 November 2015</w:t>
      </w:r>
    </w:p>
    <w:p w14:paraId="60181BA9" w14:textId="77777777" w:rsidR="00376985" w:rsidRDefault="00376985" w:rsidP="00376985">
      <w:pPr>
        <w:spacing w:after="120" w:line="240" w:lineRule="auto"/>
        <w:rPr>
          <w:rFonts w:eastAsia="Times New Roman" w:cstheme="minorHAnsi"/>
          <w:b/>
          <w:bCs/>
          <w:lang w:eastAsia="zh-CN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89AED4A" wp14:editId="1A8E27EC">
            <wp:simplePos x="0" y="0"/>
            <wp:positionH relativeFrom="column">
              <wp:posOffset>2971800</wp:posOffset>
            </wp:positionH>
            <wp:positionV relativeFrom="paragraph">
              <wp:posOffset>135890</wp:posOffset>
            </wp:positionV>
            <wp:extent cx="2418080" cy="487680"/>
            <wp:effectExtent l="0" t="0" r="0" b="0"/>
            <wp:wrapTight wrapText="bothSides">
              <wp:wrapPolygon edited="0">
                <wp:start x="0" y="0"/>
                <wp:lineTo x="0" y="20250"/>
                <wp:lineTo x="21328" y="20250"/>
                <wp:lineTo x="21328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A9E3BC2" wp14:editId="03677612">
            <wp:simplePos x="0" y="0"/>
            <wp:positionH relativeFrom="column">
              <wp:posOffset>457200</wp:posOffset>
            </wp:positionH>
            <wp:positionV relativeFrom="paragraph">
              <wp:posOffset>154940</wp:posOffset>
            </wp:positionV>
            <wp:extent cx="2418080" cy="487680"/>
            <wp:effectExtent l="0" t="0" r="0" b="0"/>
            <wp:wrapThrough wrapText="bothSides">
              <wp:wrapPolygon edited="0">
                <wp:start x="0" y="0"/>
                <wp:lineTo x="0" y="20250"/>
                <wp:lineTo x="21328" y="20250"/>
                <wp:lineTo x="21328" y="0"/>
                <wp:lineTo x="0" y="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A0EBE" w14:textId="77777777" w:rsidR="00376985" w:rsidRDefault="00376985" w:rsidP="00376985">
      <w:pPr>
        <w:spacing w:after="120" w:line="240" w:lineRule="auto"/>
        <w:rPr>
          <w:rFonts w:eastAsia="Times New Roman" w:cstheme="minorHAnsi"/>
          <w:b/>
          <w:bCs/>
          <w:lang w:eastAsia="zh-CN"/>
        </w:rPr>
      </w:pPr>
    </w:p>
    <w:p w14:paraId="09445B87" w14:textId="77777777" w:rsidR="00376985" w:rsidRDefault="00376985" w:rsidP="00376985">
      <w:pPr>
        <w:spacing w:after="120" w:line="240" w:lineRule="auto"/>
        <w:ind w:left="720" w:firstLine="720"/>
        <w:rPr>
          <w:rFonts w:eastAsia="Times New Roman" w:cstheme="minorHAnsi"/>
          <w:b/>
          <w:bCs/>
          <w:lang w:eastAsia="zh-CN"/>
        </w:rPr>
      </w:pPr>
    </w:p>
    <w:p w14:paraId="1E780EFB" w14:textId="77777777" w:rsidR="00376985" w:rsidRDefault="00376985" w:rsidP="00376985">
      <w:pPr>
        <w:spacing w:after="120" w:line="240" w:lineRule="auto"/>
        <w:ind w:left="1440" w:firstLine="720"/>
        <w:rPr>
          <w:rFonts w:eastAsia="Times New Roman" w:cstheme="minorHAnsi"/>
          <w:b/>
          <w:bCs/>
          <w:lang w:eastAsia="zh-CN"/>
        </w:rPr>
      </w:pPr>
      <w:r>
        <w:rPr>
          <w:rFonts w:eastAsia="Times New Roman" w:cstheme="minorHAnsi"/>
          <w:b/>
          <w:bCs/>
          <w:lang w:eastAsia="zh-CN"/>
        </w:rPr>
        <w:t>12 November 2015</w:t>
      </w:r>
      <w:r>
        <w:rPr>
          <w:rFonts w:eastAsia="Times New Roman" w:cstheme="minorHAnsi"/>
          <w:b/>
          <w:bCs/>
          <w:lang w:eastAsia="zh-CN"/>
        </w:rPr>
        <w:tab/>
      </w:r>
      <w:r>
        <w:rPr>
          <w:rFonts w:eastAsia="Times New Roman" w:cstheme="minorHAnsi"/>
          <w:b/>
          <w:bCs/>
          <w:lang w:eastAsia="zh-CN"/>
        </w:rPr>
        <w:tab/>
      </w:r>
      <w:r>
        <w:rPr>
          <w:rFonts w:eastAsia="Times New Roman" w:cstheme="minorHAnsi"/>
          <w:b/>
          <w:bCs/>
          <w:lang w:eastAsia="zh-CN"/>
        </w:rPr>
        <w:tab/>
        <w:t>19 November 2015</w:t>
      </w:r>
    </w:p>
    <w:p w14:paraId="7EE36ADA" w14:textId="77777777" w:rsidR="00376985" w:rsidRDefault="00376985" w:rsidP="00376985">
      <w:pPr>
        <w:spacing w:after="120" w:line="240" w:lineRule="auto"/>
        <w:rPr>
          <w:rFonts w:eastAsia="Times New Roman" w:cstheme="minorHAnsi"/>
          <w:b/>
          <w:bCs/>
          <w:lang w:eastAsia="zh-CN"/>
        </w:rPr>
      </w:pPr>
    </w:p>
    <w:p w14:paraId="75872BD2" w14:textId="77777777" w:rsidR="00376985" w:rsidRPr="003431C8" w:rsidRDefault="00376985" w:rsidP="00376985">
      <w:pPr>
        <w:spacing w:after="120" w:line="240" w:lineRule="auto"/>
        <w:rPr>
          <w:rFonts w:eastAsia="Times New Roman" w:cstheme="minorHAnsi"/>
          <w:b/>
          <w:bCs/>
          <w:i/>
          <w:noProof/>
          <w:lang w:eastAsia="en-US"/>
        </w:rPr>
      </w:pPr>
    </w:p>
    <w:p w14:paraId="5DA91697" w14:textId="77777777" w:rsidR="00376985" w:rsidRPr="005F3FB0" w:rsidRDefault="00376985" w:rsidP="00376985">
      <w:pPr>
        <w:spacing w:after="120" w:line="240" w:lineRule="auto"/>
        <w:jc w:val="center"/>
        <w:rPr>
          <w:rFonts w:ascii="Helvetica" w:hAnsi="Helvetica" w:cs="Helvetica"/>
          <w:noProof/>
          <w:color w:val="548DD4" w:themeColor="text2" w:themeTint="99"/>
          <w:sz w:val="24"/>
          <w:szCs w:val="24"/>
          <w:lang w:eastAsia="en-US"/>
        </w:rPr>
      </w:pPr>
      <w:r w:rsidRPr="005F3FB0">
        <w:rPr>
          <w:rFonts w:ascii="Helvetica" w:hAnsi="Helvetica" w:cs="Helvetica"/>
          <w:noProof/>
          <w:color w:val="548DD4" w:themeColor="text2" w:themeTint="99"/>
          <w:sz w:val="24"/>
          <w:szCs w:val="24"/>
          <w:lang w:eastAsia="en-US"/>
        </w:rPr>
        <w:t>Media Partners:</w:t>
      </w:r>
    </w:p>
    <w:p w14:paraId="563C624C" w14:textId="0B9ADFEF" w:rsidR="00485608" w:rsidRPr="003431C8" w:rsidRDefault="00485608" w:rsidP="00485608">
      <w:pPr>
        <w:spacing w:after="120" w:line="240" w:lineRule="auto"/>
        <w:jc w:val="center"/>
        <w:rPr>
          <w:rFonts w:eastAsia="Times New Roman" w:cstheme="minorHAnsi"/>
          <w:b/>
          <w:bCs/>
          <w:lang w:eastAsia="zh-CN"/>
        </w:rPr>
      </w:pPr>
    </w:p>
    <w:p w14:paraId="524C1D2E" w14:textId="77777777" w:rsidR="007F76D4" w:rsidRPr="003431C8" w:rsidRDefault="007F76D4" w:rsidP="007F76D4">
      <w:pPr>
        <w:spacing w:after="120" w:line="240" w:lineRule="auto"/>
        <w:ind w:right="-421" w:firstLine="709"/>
        <w:rPr>
          <w:rFonts w:eastAsia="Times New Roman" w:cstheme="minorHAnsi"/>
          <w:b/>
          <w:bCs/>
          <w:noProof/>
          <w:lang w:eastAsia="zh-CN"/>
        </w:rPr>
      </w:pPr>
      <w:r w:rsidRPr="003431C8">
        <w:rPr>
          <w:rFonts w:eastAsia="Times New Roman" w:cstheme="minorHAnsi"/>
          <w:b/>
          <w:bCs/>
          <w:noProof/>
        </w:rPr>
        <w:drawing>
          <wp:inline distT="0" distB="0" distL="0" distR="0" wp14:anchorId="4D084BAC" wp14:editId="524BD6C8">
            <wp:extent cx="1725295" cy="273607"/>
            <wp:effectExtent l="0" t="0" r="190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ercehealthit.g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384" cy="27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1C8">
        <w:rPr>
          <w:rFonts w:eastAsia="Times New Roman" w:cstheme="minorHAnsi"/>
          <w:b/>
          <w:bCs/>
          <w:noProof/>
          <w:lang w:eastAsia="zh-CN"/>
        </w:rPr>
        <w:t xml:space="preserve">          </w:t>
      </w:r>
      <w:r w:rsidRPr="003431C8">
        <w:rPr>
          <w:rFonts w:eastAsia="Times New Roman" w:cstheme="minorHAnsi"/>
          <w:b/>
          <w:bCs/>
          <w:noProof/>
          <w:lang w:eastAsia="zh-CN"/>
        </w:rPr>
        <w:tab/>
      </w:r>
      <w:r w:rsidRPr="003431C8">
        <w:rPr>
          <w:rFonts w:eastAsia="Times New Roman" w:cstheme="minorHAnsi"/>
          <w:b/>
          <w:bCs/>
          <w:noProof/>
        </w:rPr>
        <w:drawing>
          <wp:inline distT="0" distB="0" distL="0" distR="0" wp14:anchorId="427B9391" wp14:editId="19D90482">
            <wp:extent cx="1257935" cy="3396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_Black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535" cy="34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31C8">
        <w:rPr>
          <w:rFonts w:eastAsia="Times New Roman" w:cstheme="minorHAnsi"/>
          <w:b/>
          <w:bCs/>
          <w:noProof/>
          <w:lang w:eastAsia="zh-CN"/>
        </w:rPr>
        <w:t xml:space="preserve"> </w:t>
      </w:r>
      <w:r>
        <w:rPr>
          <w:rFonts w:eastAsia="Times New Roman" w:cstheme="minorHAnsi"/>
          <w:b/>
          <w:bCs/>
          <w:noProof/>
          <w:lang w:eastAsia="zh-CN"/>
        </w:rPr>
        <w:tab/>
      </w:r>
      <w:r>
        <w:rPr>
          <w:rFonts w:eastAsia="Times New Roman" w:cstheme="minorHAnsi"/>
          <w:b/>
          <w:bCs/>
          <w:noProof/>
          <w:lang w:eastAsia="zh-CN"/>
        </w:rPr>
        <w:tab/>
      </w:r>
      <w:r w:rsidRPr="003431C8">
        <w:rPr>
          <w:b/>
        </w:rPr>
        <w:t xml:space="preserve"> </w:t>
      </w: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358EB91B" wp14:editId="3F601E65">
            <wp:extent cx="1194435" cy="3612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05" cy="36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8A7A8" w14:textId="77777777" w:rsidR="00974713" w:rsidRDefault="00974713" w:rsidP="00B5036D">
      <w:pPr>
        <w:spacing w:after="0" w:line="240" w:lineRule="auto"/>
        <w:ind w:left="1080" w:firstLine="720"/>
        <w:rPr>
          <w:rFonts w:ascii="Century Gothic" w:hAnsi="Century Gothic"/>
          <w:i/>
          <w:u w:val="single"/>
        </w:rPr>
      </w:pPr>
    </w:p>
    <w:p w14:paraId="02740919" w14:textId="77777777" w:rsidR="00A263DB" w:rsidRDefault="00A263DB" w:rsidP="001D1879">
      <w:pPr>
        <w:spacing w:after="0" w:line="240" w:lineRule="auto"/>
        <w:rPr>
          <w:rFonts w:ascii="Century Gothic" w:hAnsi="Century Gothic"/>
          <w:i/>
          <w:u w:val="single"/>
        </w:rPr>
      </w:pPr>
    </w:p>
    <w:p w14:paraId="13372F93" w14:textId="171B2044" w:rsidR="00691D7B" w:rsidRPr="00B5036D" w:rsidRDefault="001D1879" w:rsidP="00B5036D">
      <w:pPr>
        <w:spacing w:after="0" w:line="240" w:lineRule="auto"/>
        <w:ind w:left="1080" w:firstLine="720"/>
        <w:rPr>
          <w:rFonts w:ascii="Century Gothic" w:hAnsi="Century Gothic"/>
          <w:i/>
          <w:u w:val="single"/>
        </w:rPr>
      </w:pPr>
      <w:r>
        <w:rPr>
          <w:rFonts w:ascii="Century Gothic" w:hAnsi="Century Gothic"/>
          <w:i/>
          <w:u w:val="single"/>
        </w:rPr>
        <w:t>Invited Speakers</w:t>
      </w:r>
      <w:r w:rsidR="00FB0E1B" w:rsidRPr="00B5036D">
        <w:rPr>
          <w:rFonts w:ascii="Century Gothic" w:hAnsi="Century Gothic"/>
          <w:i/>
          <w:u w:val="single"/>
        </w:rPr>
        <w:t>:</w:t>
      </w:r>
    </w:p>
    <w:p w14:paraId="1C1BE3EC" w14:textId="26F51C37" w:rsidR="00351114" w:rsidRPr="002F3B99" w:rsidRDefault="00351114" w:rsidP="0035111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</w:rPr>
      </w:pPr>
      <w:proofErr w:type="spellStart"/>
      <w:r w:rsidRPr="002F3B99">
        <w:rPr>
          <w:rFonts w:ascii="Century Gothic" w:hAnsi="Century Gothic"/>
        </w:rPr>
        <w:t>Dr</w:t>
      </w:r>
      <w:proofErr w:type="spellEnd"/>
      <w:r w:rsidRPr="002F3B99">
        <w:rPr>
          <w:rFonts w:ascii="Century Gothic" w:hAnsi="Century Gothic"/>
        </w:rPr>
        <w:t xml:space="preserve"> Marc Hsu, </w:t>
      </w:r>
      <w:r>
        <w:rPr>
          <w:rFonts w:ascii="Century Gothic" w:hAnsi="Century Gothic"/>
        </w:rPr>
        <w:t>CIO</w:t>
      </w:r>
      <w:r w:rsidRPr="002F3B99">
        <w:rPr>
          <w:rFonts w:ascii="Century Gothic" w:hAnsi="Century Gothic"/>
        </w:rPr>
        <w:t>, Ministry of Health</w:t>
      </w:r>
      <w:r>
        <w:rPr>
          <w:rFonts w:ascii="Century Gothic" w:hAnsi="Century Gothic"/>
        </w:rPr>
        <w:t xml:space="preserve"> (confirmed)</w:t>
      </w:r>
    </w:p>
    <w:p w14:paraId="5F114253" w14:textId="4C864D95" w:rsidR="00A13F5C" w:rsidRPr="00351114" w:rsidRDefault="00A13F5C" w:rsidP="00351114">
      <w:pPr>
        <w:pStyle w:val="a3"/>
        <w:numPr>
          <w:ilvl w:val="0"/>
          <w:numId w:val="9"/>
        </w:numPr>
        <w:spacing w:after="120" w:line="240" w:lineRule="auto"/>
        <w:rPr>
          <w:rFonts w:ascii="Century Gothic" w:hAnsi="Century Gothic"/>
        </w:rPr>
      </w:pPr>
      <w:r w:rsidRPr="00351114">
        <w:rPr>
          <w:rFonts w:ascii="Century Gothic" w:hAnsi="Century Gothic"/>
        </w:rPr>
        <w:t>Dr. Ming-</w:t>
      </w:r>
      <w:proofErr w:type="spellStart"/>
      <w:r w:rsidRPr="00351114">
        <w:rPr>
          <w:rFonts w:ascii="Century Gothic" w:hAnsi="Century Gothic"/>
        </w:rPr>
        <w:t>Jiuh</w:t>
      </w:r>
      <w:proofErr w:type="spellEnd"/>
      <w:r w:rsidRPr="00351114">
        <w:rPr>
          <w:rFonts w:ascii="Century Gothic" w:hAnsi="Century Gothic"/>
        </w:rPr>
        <w:t xml:space="preserve"> Wang,  </w:t>
      </w:r>
      <w:r w:rsidR="00351114" w:rsidRPr="00351114">
        <w:rPr>
          <w:rFonts w:ascii="Century Gothic" w:hAnsi="Century Gothic"/>
        </w:rPr>
        <w:t xml:space="preserve">Superintendent, </w:t>
      </w:r>
      <w:r w:rsidRPr="00351114">
        <w:rPr>
          <w:rFonts w:ascii="Century Gothic" w:hAnsi="Century Gothic"/>
        </w:rPr>
        <w:t>National Taiwan University Hospital</w:t>
      </w:r>
    </w:p>
    <w:p w14:paraId="732625D7" w14:textId="0114496F" w:rsidR="00A13F5C" w:rsidRDefault="00A13F5C" w:rsidP="00A13F5C">
      <w:pPr>
        <w:pStyle w:val="a3"/>
        <w:numPr>
          <w:ilvl w:val="0"/>
          <w:numId w:val="9"/>
        </w:numPr>
        <w:spacing w:after="120" w:line="240" w:lineRule="auto"/>
        <w:rPr>
          <w:rFonts w:ascii="Century Gothic" w:hAnsi="Century Gothic"/>
        </w:rPr>
      </w:pPr>
      <w:r w:rsidRPr="00351114">
        <w:rPr>
          <w:rFonts w:ascii="Century Gothic" w:hAnsi="Century Gothic"/>
        </w:rPr>
        <w:t xml:space="preserve">Dr. </w:t>
      </w:r>
      <w:proofErr w:type="spellStart"/>
      <w:r w:rsidRPr="00351114">
        <w:rPr>
          <w:rFonts w:ascii="Century Gothic" w:hAnsi="Century Gothic"/>
        </w:rPr>
        <w:t>Ching</w:t>
      </w:r>
      <w:proofErr w:type="spellEnd"/>
      <w:r w:rsidRPr="00351114">
        <w:rPr>
          <w:rFonts w:ascii="Century Gothic" w:hAnsi="Century Gothic"/>
        </w:rPr>
        <w:t>-Wen Yang, Taichung Veterans General Hospital</w:t>
      </w:r>
    </w:p>
    <w:p w14:paraId="5FC7C941" w14:textId="1D8D0AE7" w:rsidR="00F17DE0" w:rsidRPr="00F17DE0" w:rsidRDefault="00F17DE0" w:rsidP="00F17DE0">
      <w:pPr>
        <w:pStyle w:val="a3"/>
        <w:numPr>
          <w:ilvl w:val="0"/>
          <w:numId w:val="9"/>
        </w:numPr>
        <w:spacing w:after="120" w:line="240" w:lineRule="auto"/>
        <w:rPr>
          <w:rFonts w:ascii="Century Gothic" w:hAnsi="Century Gothic"/>
        </w:rPr>
      </w:pPr>
      <w:proofErr w:type="spellStart"/>
      <w:r w:rsidRPr="00F17DE0">
        <w:rPr>
          <w:rFonts w:ascii="Century Gothic" w:hAnsi="Century Gothic"/>
        </w:rPr>
        <w:t>Wui</w:t>
      </w:r>
      <w:proofErr w:type="spellEnd"/>
      <w:r w:rsidRPr="00F17DE0">
        <w:rPr>
          <w:rFonts w:ascii="Century Gothic" w:hAnsi="Century Gothic"/>
        </w:rPr>
        <w:t>-Chiang Lee, President, Asian Society for Quality in He</w:t>
      </w:r>
      <w:r w:rsidR="007E5547">
        <w:rPr>
          <w:rFonts w:ascii="Century Gothic" w:hAnsi="Century Gothic"/>
        </w:rPr>
        <w:t>alth Care and Former DG, MHW</w:t>
      </w:r>
    </w:p>
    <w:p w14:paraId="0E80A24D" w14:textId="5782D027" w:rsidR="00F17DE0" w:rsidRPr="00F17DE0" w:rsidRDefault="007E5547" w:rsidP="00F17DE0">
      <w:pPr>
        <w:pStyle w:val="a3"/>
        <w:numPr>
          <w:ilvl w:val="0"/>
          <w:numId w:val="9"/>
        </w:numPr>
        <w:spacing w:after="12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lastRenderedPageBreak/>
        <w:t>Dr</w:t>
      </w:r>
      <w:proofErr w:type="spellEnd"/>
      <w:r>
        <w:rPr>
          <w:rFonts w:ascii="Century Gothic" w:hAnsi="Century Gothic"/>
        </w:rPr>
        <w:t xml:space="preserve"> </w:t>
      </w:r>
      <w:r w:rsidR="00F17DE0" w:rsidRPr="00F17DE0">
        <w:rPr>
          <w:rFonts w:ascii="Century Gothic" w:hAnsi="Century Gothic"/>
        </w:rPr>
        <w:t xml:space="preserve">Chin-San Liu, Vice-Superintendent, </w:t>
      </w:r>
      <w:proofErr w:type="spellStart"/>
      <w:r w:rsidR="00F17DE0" w:rsidRPr="00F17DE0">
        <w:rPr>
          <w:rFonts w:ascii="Century Gothic" w:hAnsi="Century Gothic"/>
        </w:rPr>
        <w:t>Chan</w:t>
      </w:r>
      <w:r>
        <w:rPr>
          <w:rFonts w:ascii="Century Gothic" w:hAnsi="Century Gothic"/>
        </w:rPr>
        <w:t>ghua</w:t>
      </w:r>
      <w:proofErr w:type="spellEnd"/>
      <w:r>
        <w:rPr>
          <w:rFonts w:ascii="Century Gothic" w:hAnsi="Century Gothic"/>
        </w:rPr>
        <w:t xml:space="preserve"> Christian Hospital</w:t>
      </w:r>
    </w:p>
    <w:p w14:paraId="3E0F43D1" w14:textId="00EE2EB4" w:rsidR="007E5547" w:rsidRDefault="007E5547" w:rsidP="00F17DE0">
      <w:pPr>
        <w:pStyle w:val="a3"/>
        <w:numPr>
          <w:ilvl w:val="0"/>
          <w:numId w:val="9"/>
        </w:num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Ming-</w:t>
      </w:r>
      <w:proofErr w:type="spellStart"/>
      <w:r>
        <w:rPr>
          <w:rFonts w:ascii="Century Gothic" w:hAnsi="Century Gothic"/>
        </w:rPr>
        <w:t>Feng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Hou</w:t>
      </w:r>
      <w:proofErr w:type="spellEnd"/>
      <w:r>
        <w:rPr>
          <w:rFonts w:ascii="Century Gothic" w:hAnsi="Century Gothic"/>
        </w:rPr>
        <w:t>, Vice Superintendent, Kaohsiung Medical University</w:t>
      </w:r>
    </w:p>
    <w:p w14:paraId="6AA96E02" w14:textId="54BB7326" w:rsidR="007E5547" w:rsidRDefault="007E5547" w:rsidP="00F17DE0">
      <w:pPr>
        <w:pStyle w:val="a3"/>
        <w:numPr>
          <w:ilvl w:val="0"/>
          <w:numId w:val="9"/>
        </w:numPr>
        <w:spacing w:after="12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Yuh</w:t>
      </w:r>
      <w:proofErr w:type="spellEnd"/>
      <w:r>
        <w:rPr>
          <w:rFonts w:ascii="Century Gothic" w:hAnsi="Century Gothic"/>
        </w:rPr>
        <w:t>- Cheng Yang, Superintendent, Mackay Memorial Hospital</w:t>
      </w:r>
    </w:p>
    <w:p w14:paraId="689B5B96" w14:textId="39B18BEC" w:rsidR="007E5547" w:rsidRDefault="003C6883" w:rsidP="00F17DE0">
      <w:pPr>
        <w:pStyle w:val="a3"/>
        <w:numPr>
          <w:ilvl w:val="0"/>
          <w:numId w:val="9"/>
        </w:numPr>
        <w:spacing w:after="12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Tain-Hsiung</w:t>
      </w:r>
      <w:proofErr w:type="spellEnd"/>
      <w:r>
        <w:rPr>
          <w:rFonts w:ascii="Century Gothic" w:hAnsi="Century Gothic"/>
        </w:rPr>
        <w:t xml:space="preserve"> Chen, Vice Superintendent, Taipei Veterans General Hospital</w:t>
      </w:r>
    </w:p>
    <w:p w14:paraId="1965A059" w14:textId="6AC53DBD" w:rsidR="003C6883" w:rsidRDefault="003C6883" w:rsidP="003C6883">
      <w:pPr>
        <w:pStyle w:val="a3"/>
        <w:numPr>
          <w:ilvl w:val="0"/>
          <w:numId w:val="9"/>
        </w:numPr>
        <w:spacing w:after="120"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Dr</w:t>
      </w:r>
      <w:proofErr w:type="spellEnd"/>
      <w:r>
        <w:rPr>
          <w:rFonts w:ascii="Century Gothic" w:hAnsi="Century Gothic"/>
        </w:rPr>
        <w:t xml:space="preserve"> Hang Chang, Chairman, Taiwan JCI</w:t>
      </w:r>
    </w:p>
    <w:p w14:paraId="178A8E60" w14:textId="77777777" w:rsidR="002F3B99" w:rsidRPr="002F3B99" w:rsidRDefault="002F3B99" w:rsidP="002F3B9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</w:rPr>
      </w:pPr>
      <w:r w:rsidRPr="002F3B99">
        <w:rPr>
          <w:rFonts w:ascii="Century Gothic" w:hAnsi="Century Gothic"/>
        </w:rPr>
        <w:t xml:space="preserve">Richard Wu, Secretary General, Taiwan Nongovernmental Hospitals and Clinics Association/ CEO Taiwan Task Force for Medical Travel </w:t>
      </w:r>
    </w:p>
    <w:p w14:paraId="07FEA325" w14:textId="69A2D87D" w:rsidR="00974713" w:rsidRPr="00A263DB" w:rsidRDefault="002F3B99" w:rsidP="00A263DB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entury Gothic" w:hAnsi="Century Gothic"/>
        </w:rPr>
      </w:pPr>
      <w:proofErr w:type="spellStart"/>
      <w:r w:rsidRPr="002F3B99">
        <w:rPr>
          <w:rFonts w:ascii="Century Gothic" w:hAnsi="Century Gothic"/>
        </w:rPr>
        <w:t>Dr</w:t>
      </w:r>
      <w:proofErr w:type="spellEnd"/>
      <w:r w:rsidRPr="002F3B99">
        <w:rPr>
          <w:rFonts w:ascii="Century Gothic" w:hAnsi="Century Gothic"/>
        </w:rPr>
        <w:t xml:space="preserve"> CK Huang, Director, </w:t>
      </w:r>
      <w:proofErr w:type="spellStart"/>
      <w:r w:rsidRPr="002F3B99">
        <w:rPr>
          <w:rFonts w:ascii="Century Gothic" w:hAnsi="Century Gothic"/>
        </w:rPr>
        <w:t>Eda</w:t>
      </w:r>
      <w:proofErr w:type="spellEnd"/>
      <w:r w:rsidRPr="002F3B99">
        <w:rPr>
          <w:rFonts w:ascii="Century Gothic" w:hAnsi="Century Gothic"/>
        </w:rPr>
        <w:t xml:space="preserve"> hospital</w:t>
      </w:r>
    </w:p>
    <w:p w14:paraId="12804543" w14:textId="77777777" w:rsidR="00FB0E1B" w:rsidRPr="00FB0E1B" w:rsidRDefault="00FB0E1B" w:rsidP="00FB0E1B">
      <w:pPr>
        <w:spacing w:after="0" w:line="240" w:lineRule="auto"/>
        <w:ind w:firstLine="720"/>
        <w:rPr>
          <w:rFonts w:ascii="Century Gothic" w:hAnsi="Century Gothic"/>
          <w:i/>
        </w:rPr>
      </w:pPr>
      <w:r w:rsidRPr="00FB0E1B">
        <w:rPr>
          <w:rFonts w:ascii="Century Gothic" w:hAnsi="Century Gothic"/>
          <w:i/>
        </w:rPr>
        <w:t>Draft Agenda</w:t>
      </w:r>
      <w:r>
        <w:rPr>
          <w:rFonts w:ascii="Century Gothic" w:hAnsi="Century Gothic"/>
          <w:i/>
        </w:rPr>
        <w:t>:</w:t>
      </w:r>
    </w:p>
    <w:tbl>
      <w:tblPr>
        <w:tblStyle w:val="a4"/>
        <w:tblpPr w:leftFromText="180" w:rightFromText="180" w:vertAnchor="text" w:horzAnchor="page" w:tblpX="1678" w:tblpY="361"/>
        <w:tblW w:w="89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70"/>
      </w:tblGrid>
      <w:tr w:rsidR="00923133" w:rsidRPr="003431C8" w14:paraId="04768FC9" w14:textId="77777777" w:rsidTr="00485608">
        <w:tc>
          <w:tcPr>
            <w:tcW w:w="1668" w:type="dxa"/>
            <w:shd w:val="clear" w:color="auto" w:fill="auto"/>
          </w:tcPr>
          <w:p w14:paraId="5DEDC6B9" w14:textId="77777777" w:rsidR="00923133" w:rsidRPr="003431C8" w:rsidRDefault="00923133" w:rsidP="00E02347">
            <w:pPr>
              <w:spacing w:after="120" w:line="240" w:lineRule="auto"/>
              <w:rPr>
                <w:rFonts w:ascii="Century Gothic" w:hAnsi="Century Gothic"/>
              </w:rPr>
            </w:pPr>
            <w:r w:rsidRPr="003431C8">
              <w:rPr>
                <w:rFonts w:ascii="Century Gothic" w:hAnsi="Century Gothic"/>
              </w:rPr>
              <w:t>8:30 am</w:t>
            </w:r>
          </w:p>
        </w:tc>
        <w:tc>
          <w:tcPr>
            <w:tcW w:w="7270" w:type="dxa"/>
            <w:shd w:val="clear" w:color="auto" w:fill="auto"/>
          </w:tcPr>
          <w:p w14:paraId="05ED8792" w14:textId="77777777" w:rsidR="00923133" w:rsidRPr="003431C8" w:rsidRDefault="00923133" w:rsidP="00E02347">
            <w:pPr>
              <w:spacing w:after="120" w:line="240" w:lineRule="auto"/>
              <w:rPr>
                <w:rFonts w:ascii="Century Gothic" w:hAnsi="Century Gothic"/>
                <w:b/>
              </w:rPr>
            </w:pPr>
            <w:r w:rsidRPr="003431C8">
              <w:rPr>
                <w:rFonts w:ascii="Century Gothic" w:hAnsi="Century Gothic"/>
                <w:b/>
              </w:rPr>
              <w:t>Registration</w:t>
            </w:r>
          </w:p>
        </w:tc>
      </w:tr>
      <w:tr w:rsidR="00923133" w:rsidRPr="003431C8" w14:paraId="0E4FAE9A" w14:textId="77777777" w:rsidTr="00485608">
        <w:tc>
          <w:tcPr>
            <w:tcW w:w="1668" w:type="dxa"/>
            <w:shd w:val="clear" w:color="auto" w:fill="auto"/>
          </w:tcPr>
          <w:p w14:paraId="5376B7C8" w14:textId="77777777" w:rsidR="00923133" w:rsidRPr="003431C8" w:rsidRDefault="00923133" w:rsidP="00E02347">
            <w:pPr>
              <w:spacing w:after="120" w:line="240" w:lineRule="auto"/>
              <w:rPr>
                <w:rFonts w:ascii="Century Gothic" w:hAnsi="Century Gothic"/>
              </w:rPr>
            </w:pPr>
            <w:r w:rsidRPr="003431C8">
              <w:rPr>
                <w:rFonts w:ascii="Century Gothic" w:hAnsi="Century Gothic"/>
              </w:rPr>
              <w:t>8:50</w:t>
            </w:r>
          </w:p>
        </w:tc>
        <w:tc>
          <w:tcPr>
            <w:tcW w:w="7270" w:type="dxa"/>
            <w:shd w:val="clear" w:color="auto" w:fill="auto"/>
          </w:tcPr>
          <w:p w14:paraId="0C75627B" w14:textId="77777777" w:rsidR="00923133" w:rsidRPr="003431C8" w:rsidRDefault="00923133" w:rsidP="00E02347">
            <w:pPr>
              <w:spacing w:after="120" w:line="240" w:lineRule="auto"/>
              <w:rPr>
                <w:rFonts w:ascii="Century Gothic" w:hAnsi="Century Gothic"/>
                <w:b/>
              </w:rPr>
            </w:pPr>
            <w:r w:rsidRPr="003431C8">
              <w:rPr>
                <w:rFonts w:ascii="Century Gothic" w:hAnsi="Century Gothic"/>
                <w:b/>
              </w:rPr>
              <w:t>Chairperson’s Welcome and Opening Remarks</w:t>
            </w:r>
          </w:p>
        </w:tc>
      </w:tr>
      <w:tr w:rsidR="00923133" w:rsidRPr="003431C8" w14:paraId="33159AD7" w14:textId="77777777" w:rsidTr="005D7266">
        <w:trPr>
          <w:trHeight w:val="3585"/>
        </w:trPr>
        <w:tc>
          <w:tcPr>
            <w:tcW w:w="1668" w:type="dxa"/>
            <w:shd w:val="clear" w:color="auto" w:fill="auto"/>
          </w:tcPr>
          <w:p w14:paraId="21E9F9FA" w14:textId="77777777" w:rsidR="00923133" w:rsidRPr="003431C8" w:rsidRDefault="00923133" w:rsidP="00E02347">
            <w:pPr>
              <w:spacing w:after="120" w:line="240" w:lineRule="auto"/>
              <w:rPr>
                <w:rFonts w:ascii="Century Gothic" w:hAnsi="Century Gothic"/>
              </w:rPr>
            </w:pPr>
            <w:r w:rsidRPr="003431C8">
              <w:rPr>
                <w:rFonts w:ascii="Century Gothic" w:hAnsi="Century Gothic"/>
              </w:rPr>
              <w:t>9:00</w:t>
            </w:r>
          </w:p>
          <w:p w14:paraId="2827AFDB" w14:textId="77777777" w:rsidR="00923133" w:rsidRPr="00B5036D" w:rsidRDefault="00923133" w:rsidP="00E02347">
            <w:pPr>
              <w:spacing w:after="120" w:line="240" w:lineRule="auto"/>
              <w:rPr>
                <w:rFonts w:ascii="Century Gothic" w:hAnsi="Century Gothic"/>
                <w:i/>
              </w:rPr>
            </w:pPr>
            <w:r w:rsidRPr="00B5036D">
              <w:rPr>
                <w:rFonts w:ascii="Century Gothic" w:hAnsi="Century Gothic"/>
                <w:i/>
              </w:rPr>
              <w:t xml:space="preserve">Keynote Opening Address </w:t>
            </w:r>
          </w:p>
        </w:tc>
        <w:tc>
          <w:tcPr>
            <w:tcW w:w="7270" w:type="dxa"/>
            <w:shd w:val="clear" w:color="auto" w:fill="auto"/>
          </w:tcPr>
          <w:p w14:paraId="15923BB4" w14:textId="1FE81E91" w:rsidR="00923133" w:rsidRPr="003431C8" w:rsidRDefault="00923133" w:rsidP="00E02347">
            <w:pPr>
              <w:spacing w:after="120" w:line="240" w:lineRule="auto"/>
              <w:rPr>
                <w:rFonts w:ascii="Century Gothic" w:hAnsi="Century Gothic"/>
                <w:b/>
              </w:rPr>
            </w:pPr>
            <w:r w:rsidRPr="003431C8">
              <w:rPr>
                <w:rFonts w:ascii="Century Gothic" w:hAnsi="Century Gothic"/>
                <w:b/>
              </w:rPr>
              <w:t xml:space="preserve">Making Headway towards </w:t>
            </w:r>
            <w:r w:rsidR="00E878C3">
              <w:rPr>
                <w:rFonts w:ascii="Century Gothic" w:hAnsi="Century Gothic"/>
                <w:b/>
              </w:rPr>
              <w:t xml:space="preserve">Accessible, Affordable and </w:t>
            </w:r>
            <w:r w:rsidR="00394141">
              <w:rPr>
                <w:rFonts w:ascii="Century Gothic" w:hAnsi="Century Gothic"/>
                <w:b/>
              </w:rPr>
              <w:t>World-Class</w:t>
            </w:r>
            <w:r w:rsidR="00E878C3">
              <w:rPr>
                <w:rFonts w:ascii="Century Gothic" w:hAnsi="Century Gothic"/>
                <w:b/>
              </w:rPr>
              <w:t xml:space="preserve"> Healthcare</w:t>
            </w:r>
          </w:p>
          <w:p w14:paraId="51BBD500" w14:textId="77777777" w:rsidR="00394141" w:rsidRPr="003431C8" w:rsidRDefault="00394141" w:rsidP="005D726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3431C8">
              <w:rPr>
                <w:rFonts w:ascii="Century Gothic" w:hAnsi="Century Gothic" w:cs="Arial"/>
                <w:bCs/>
              </w:rPr>
              <w:t>Healthcare advances and updates in local regulations</w:t>
            </w:r>
          </w:p>
          <w:p w14:paraId="2DE72F00" w14:textId="77777777" w:rsidR="00394141" w:rsidRPr="003431C8" w:rsidRDefault="00394141" w:rsidP="005D726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3431C8">
              <w:rPr>
                <w:rFonts w:ascii="Century Gothic" w:hAnsi="Century Gothic" w:cs="Arial"/>
                <w:bCs/>
              </w:rPr>
              <w:t>Planning for demand and growth</w:t>
            </w:r>
            <w:r>
              <w:rPr>
                <w:rFonts w:ascii="Century Gothic" w:hAnsi="Century Gothic" w:cs="Arial"/>
                <w:bCs/>
              </w:rPr>
              <w:t xml:space="preserve"> while improving quality with available technology</w:t>
            </w:r>
          </w:p>
          <w:p w14:paraId="1902F037" w14:textId="77777777" w:rsidR="00394141" w:rsidRPr="003431C8" w:rsidRDefault="00394141" w:rsidP="005D726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Current health IT infrastructure</w:t>
            </w:r>
          </w:p>
          <w:p w14:paraId="20C61FF6" w14:textId="77777777" w:rsidR="00394141" w:rsidRPr="003431C8" w:rsidRDefault="00394141" w:rsidP="005D726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3431C8">
              <w:rPr>
                <w:rFonts w:ascii="Century Gothic" w:hAnsi="Century Gothic" w:cs="Helvetica Neue"/>
              </w:rPr>
              <w:t xml:space="preserve">Establishing governance to support </w:t>
            </w:r>
            <w:r>
              <w:rPr>
                <w:rFonts w:ascii="Century Gothic" w:hAnsi="Century Gothic" w:cs="Helvetica Neue"/>
              </w:rPr>
              <w:t>an</w:t>
            </w:r>
            <w:r w:rsidRPr="003431C8">
              <w:rPr>
                <w:rFonts w:ascii="Century Gothic" w:hAnsi="Century Gothic" w:cs="Arial"/>
                <w:bCs/>
              </w:rPr>
              <w:t xml:space="preserve"> interconnected healthcare system</w:t>
            </w:r>
          </w:p>
          <w:p w14:paraId="6BC4D9C3" w14:textId="77777777" w:rsidR="00394141" w:rsidRPr="003431C8" w:rsidRDefault="00394141" w:rsidP="005D726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Collaborating</w:t>
            </w:r>
            <w:r w:rsidRPr="003431C8">
              <w:rPr>
                <w:rFonts w:ascii="Century Gothic" w:hAnsi="Century Gothic" w:cs="Arial"/>
                <w:bCs/>
              </w:rPr>
              <w:t xml:space="preserve"> with private sector </w:t>
            </w:r>
            <w:r>
              <w:rPr>
                <w:rFonts w:ascii="Century Gothic" w:hAnsi="Century Gothic" w:cs="Arial"/>
                <w:bCs/>
              </w:rPr>
              <w:t>to achieve common goals</w:t>
            </w:r>
          </w:p>
          <w:p w14:paraId="11A806E8" w14:textId="030211C1" w:rsidR="00394141" w:rsidRPr="00394141" w:rsidRDefault="00394141" w:rsidP="005D726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3431C8">
              <w:rPr>
                <w:rFonts w:ascii="Century Gothic" w:hAnsi="Century Gothic" w:cs="Arial"/>
                <w:bCs/>
              </w:rPr>
              <w:t>Balancing public health and financial sustainability</w:t>
            </w:r>
          </w:p>
          <w:p w14:paraId="6598D44E" w14:textId="23177698" w:rsidR="00923133" w:rsidRPr="002C3A18" w:rsidRDefault="005D7266" w:rsidP="00351114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color w:val="4F81BD" w:themeColor="accent1"/>
              </w:rPr>
            </w:pPr>
            <w:proofErr w:type="spellStart"/>
            <w:r w:rsidRPr="002C3A18">
              <w:rPr>
                <w:rFonts w:ascii="Century Gothic" w:hAnsi="Century Gothic"/>
                <w:color w:val="4F81BD" w:themeColor="accent1"/>
              </w:rPr>
              <w:t>Dr</w:t>
            </w:r>
            <w:proofErr w:type="spellEnd"/>
            <w:r w:rsidRPr="002C3A18">
              <w:rPr>
                <w:rFonts w:ascii="Century Gothic" w:hAnsi="Century Gothic"/>
                <w:color w:val="4F81BD" w:themeColor="accent1"/>
              </w:rPr>
              <w:t xml:space="preserve"> Marc Hsu</w:t>
            </w:r>
            <w:r w:rsidR="001D1879">
              <w:rPr>
                <w:rFonts w:ascii="Century Gothic" w:hAnsi="Century Gothic"/>
                <w:color w:val="4F81BD" w:themeColor="accent1"/>
              </w:rPr>
              <w:t xml:space="preserve">, </w:t>
            </w:r>
            <w:r w:rsidR="00351114">
              <w:rPr>
                <w:rFonts w:ascii="Century Gothic" w:hAnsi="Century Gothic"/>
                <w:color w:val="4F81BD" w:themeColor="accent1"/>
              </w:rPr>
              <w:t>CIO</w:t>
            </w:r>
            <w:r w:rsidR="001D1879">
              <w:rPr>
                <w:rFonts w:ascii="Century Gothic" w:hAnsi="Century Gothic"/>
                <w:color w:val="4F81BD" w:themeColor="accent1"/>
              </w:rPr>
              <w:t>, Ministry of Health</w:t>
            </w:r>
            <w:r w:rsidR="00D17248">
              <w:rPr>
                <w:rFonts w:ascii="Century Gothic" w:hAnsi="Century Gothic"/>
                <w:color w:val="4F81BD" w:themeColor="accent1"/>
              </w:rPr>
              <w:t xml:space="preserve"> </w:t>
            </w:r>
          </w:p>
        </w:tc>
      </w:tr>
      <w:tr w:rsidR="003431C8" w:rsidRPr="003431C8" w14:paraId="75F47D93" w14:textId="77777777" w:rsidTr="00485608">
        <w:tc>
          <w:tcPr>
            <w:tcW w:w="1668" w:type="dxa"/>
            <w:shd w:val="clear" w:color="auto" w:fill="auto"/>
          </w:tcPr>
          <w:p w14:paraId="3D0C1FB9" w14:textId="53F085A2" w:rsidR="003431C8" w:rsidRPr="003431C8" w:rsidRDefault="002C3A18" w:rsidP="003431C8">
            <w:pPr>
              <w:spacing w:after="12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9:30</w:t>
            </w:r>
          </w:p>
          <w:p w14:paraId="1529D7ED" w14:textId="77777777" w:rsidR="003431C8" w:rsidRPr="003431C8" w:rsidRDefault="003431C8" w:rsidP="003431C8">
            <w:pPr>
              <w:spacing w:after="120" w:line="240" w:lineRule="auto"/>
              <w:rPr>
                <w:rFonts w:ascii="Century Gothic" w:hAnsi="Century Gothic"/>
              </w:rPr>
            </w:pPr>
          </w:p>
        </w:tc>
        <w:tc>
          <w:tcPr>
            <w:tcW w:w="7270" w:type="dxa"/>
            <w:shd w:val="clear" w:color="auto" w:fill="auto"/>
          </w:tcPr>
          <w:p w14:paraId="014D4FCE" w14:textId="77777777" w:rsidR="003431C8" w:rsidRPr="003431C8" w:rsidRDefault="003431C8" w:rsidP="003431C8">
            <w:pPr>
              <w:spacing w:after="120" w:line="240" w:lineRule="auto"/>
              <w:rPr>
                <w:rFonts w:ascii="Century Gothic" w:hAnsi="Century Gothic" w:cs="Calibri"/>
                <w:b/>
                <w:bCs/>
              </w:rPr>
            </w:pPr>
            <w:r w:rsidRPr="003431C8">
              <w:rPr>
                <w:rFonts w:ascii="Century Gothic" w:hAnsi="Century Gothic" w:cs="Calibri"/>
                <w:b/>
                <w:bCs/>
              </w:rPr>
              <w:t>Cloud Momentum, Productivity and Collaboration</w:t>
            </w:r>
          </w:p>
          <w:p w14:paraId="0DFB47DD" w14:textId="77777777" w:rsidR="003431C8" w:rsidRPr="00FB0E1B" w:rsidRDefault="003431C8" w:rsidP="00FB0E1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FB0E1B">
              <w:rPr>
                <w:rFonts w:ascii="Century Gothic" w:hAnsi="Century Gothic" w:cs="Arial"/>
                <w:bCs/>
              </w:rPr>
              <w:t>The move to Mobility</w:t>
            </w:r>
          </w:p>
          <w:p w14:paraId="7C009B56" w14:textId="77777777" w:rsidR="003431C8" w:rsidRPr="00FB0E1B" w:rsidRDefault="003431C8" w:rsidP="00FB0E1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FB0E1B">
              <w:rPr>
                <w:rFonts w:ascii="Century Gothic" w:hAnsi="Century Gothic" w:cs="Arial"/>
                <w:bCs/>
              </w:rPr>
              <w:t xml:space="preserve">Patient relationship management </w:t>
            </w:r>
          </w:p>
          <w:p w14:paraId="3E542479" w14:textId="77777777" w:rsidR="003431C8" w:rsidRPr="00FB0E1B" w:rsidRDefault="003431C8" w:rsidP="00FB0E1B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FB0E1B">
              <w:rPr>
                <w:rFonts w:ascii="Century Gothic" w:hAnsi="Century Gothic" w:cs="Arial"/>
                <w:bCs/>
              </w:rPr>
              <w:t>Successful models of collaboration</w:t>
            </w:r>
          </w:p>
          <w:p w14:paraId="4BFCCDFD" w14:textId="77777777" w:rsidR="002C3A18" w:rsidRPr="009F18BF" w:rsidRDefault="001501F8" w:rsidP="002C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color w:val="4F81BD" w:themeColor="accent1"/>
              </w:rPr>
            </w:pPr>
            <w:hyperlink r:id="rId19" w:history="1">
              <w:r w:rsidR="002C3A18" w:rsidRPr="009F18BF">
                <w:rPr>
                  <w:rFonts w:ascii="Century Gothic" w:hAnsi="Century Gothic"/>
                  <w:color w:val="4F81BD" w:themeColor="accent1"/>
                </w:rPr>
                <w:t>Gabe Rijpma</w:t>
              </w:r>
            </w:hyperlink>
            <w:r w:rsidR="002C3A18" w:rsidRPr="009F18BF">
              <w:rPr>
                <w:rFonts w:ascii="Century Gothic" w:hAnsi="Century Gothic"/>
                <w:color w:val="4F81BD" w:themeColor="accent1"/>
              </w:rPr>
              <w:t>, Senior Director – Health and Social Services</w:t>
            </w:r>
            <w:r w:rsidR="002C3A18">
              <w:rPr>
                <w:rFonts w:ascii="Century Gothic" w:hAnsi="Century Gothic"/>
                <w:color w:val="4F81BD" w:themeColor="accent1"/>
              </w:rPr>
              <w:t>,</w:t>
            </w:r>
          </w:p>
          <w:p w14:paraId="3C773A47" w14:textId="77777777" w:rsidR="002C3A18" w:rsidRDefault="002C3A18" w:rsidP="002C3A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color w:val="4F81BD" w:themeColor="accent1"/>
              </w:rPr>
            </w:pPr>
            <w:r w:rsidRPr="009F18BF">
              <w:rPr>
                <w:rFonts w:ascii="Century Gothic" w:hAnsi="Century Gothic"/>
                <w:color w:val="4F81BD" w:themeColor="accent1"/>
              </w:rPr>
              <w:t>Microsoft Asia</w:t>
            </w:r>
            <w:r w:rsidRPr="009D1FD2">
              <w:rPr>
                <w:rFonts w:ascii="Century Gothic" w:hAnsi="Century Gothic"/>
                <w:color w:val="4F81BD" w:themeColor="accent1"/>
              </w:rPr>
              <w:t xml:space="preserve"> </w:t>
            </w:r>
          </w:p>
          <w:p w14:paraId="450387B1" w14:textId="77777777" w:rsidR="002C3A18" w:rsidRPr="009F18BF" w:rsidRDefault="001501F8" w:rsidP="002C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color w:val="4F81BD" w:themeColor="accent1"/>
              </w:rPr>
            </w:pPr>
            <w:hyperlink r:id="rId20" w:history="1">
              <w:r w:rsidR="002C3A18" w:rsidRPr="009F18BF">
                <w:rPr>
                  <w:rFonts w:ascii="Century Gothic" w:hAnsi="Century Gothic"/>
                  <w:color w:val="4F81BD" w:themeColor="accent1"/>
                </w:rPr>
                <w:t>Danny Yeo</w:t>
              </w:r>
            </w:hyperlink>
            <w:r w:rsidR="002C3A18" w:rsidRPr="009F18BF">
              <w:rPr>
                <w:rFonts w:ascii="Century Gothic" w:hAnsi="Century Gothic"/>
                <w:color w:val="4F81BD" w:themeColor="accent1"/>
              </w:rPr>
              <w:t>, Director - Health and Social Service,</w:t>
            </w:r>
            <w:r w:rsidR="002C3A18">
              <w:rPr>
                <w:rFonts w:ascii="Century Gothic" w:hAnsi="Century Gothic"/>
                <w:color w:val="4F81BD" w:themeColor="accent1"/>
              </w:rPr>
              <w:t xml:space="preserve"> Microsoft Asia</w:t>
            </w:r>
          </w:p>
          <w:p w14:paraId="3D07F951" w14:textId="5342FD50" w:rsidR="003431C8" w:rsidRPr="00FB0E1B" w:rsidRDefault="003431C8" w:rsidP="003431C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/>
                <w:i/>
                <w:color w:val="1F497D" w:themeColor="text2"/>
              </w:rPr>
            </w:pPr>
          </w:p>
        </w:tc>
      </w:tr>
      <w:tr w:rsidR="003431C8" w:rsidRPr="003431C8" w14:paraId="6D4AC56A" w14:textId="77777777" w:rsidTr="00485608">
        <w:tc>
          <w:tcPr>
            <w:tcW w:w="1668" w:type="dxa"/>
            <w:shd w:val="clear" w:color="auto" w:fill="auto"/>
          </w:tcPr>
          <w:p w14:paraId="3F8278D9" w14:textId="6149668A" w:rsidR="003431C8" w:rsidRPr="003431C8" w:rsidRDefault="002C3A18" w:rsidP="00E02347">
            <w:pPr>
              <w:spacing w:after="12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10:00</w:t>
            </w:r>
          </w:p>
        </w:tc>
        <w:tc>
          <w:tcPr>
            <w:tcW w:w="7270" w:type="dxa"/>
            <w:shd w:val="clear" w:color="auto" w:fill="auto"/>
          </w:tcPr>
          <w:p w14:paraId="0B62EDD5" w14:textId="77777777" w:rsidR="003431C8" w:rsidRPr="00FB0E1B" w:rsidRDefault="003431C8" w:rsidP="00E023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Times"/>
                <w:b/>
              </w:rPr>
            </w:pPr>
            <w:r w:rsidRPr="00FB0E1B">
              <w:rPr>
                <w:rFonts w:ascii="Century Gothic" w:hAnsi="Century Gothic" w:cs="Times"/>
                <w:b/>
              </w:rPr>
              <w:t>Networking Break</w:t>
            </w:r>
          </w:p>
        </w:tc>
      </w:tr>
      <w:tr w:rsidR="007E5547" w:rsidRPr="003431C8" w14:paraId="08B4E59B" w14:textId="77777777" w:rsidTr="00485608">
        <w:tc>
          <w:tcPr>
            <w:tcW w:w="1668" w:type="dxa"/>
            <w:shd w:val="clear" w:color="auto" w:fill="auto"/>
          </w:tcPr>
          <w:p w14:paraId="709C5383" w14:textId="1DB81EDD" w:rsidR="007E5547" w:rsidRDefault="002C3A18" w:rsidP="007E5547">
            <w:pPr>
              <w:spacing w:after="12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10:30</w:t>
            </w:r>
          </w:p>
          <w:p w14:paraId="383CB1F1" w14:textId="77777777" w:rsidR="007E5547" w:rsidRPr="003431C8" w:rsidRDefault="007E5547" w:rsidP="007E5547">
            <w:pPr>
              <w:spacing w:after="120" w:line="240" w:lineRule="auto"/>
              <w:rPr>
                <w:rFonts w:ascii="Century Gothic" w:hAnsi="Century Gothic"/>
              </w:rPr>
            </w:pPr>
          </w:p>
        </w:tc>
        <w:tc>
          <w:tcPr>
            <w:tcW w:w="7270" w:type="dxa"/>
            <w:shd w:val="clear" w:color="auto" w:fill="auto"/>
          </w:tcPr>
          <w:p w14:paraId="0B832D04" w14:textId="093CE52E" w:rsidR="007E5547" w:rsidRPr="005D1B34" w:rsidRDefault="007E5547" w:rsidP="007E5547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Serving</w:t>
            </w:r>
            <w:r w:rsidRPr="005D1B34">
              <w:rPr>
                <w:rFonts w:ascii="Century Gothic" w:hAnsi="Century Gothic" w:cs="Arial"/>
                <w:b/>
                <w:bCs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</w:rPr>
              <w:t>the Healthcare Needs of Taiwan’s</w:t>
            </w:r>
            <w:r w:rsidRPr="005D1B34">
              <w:rPr>
                <w:rFonts w:ascii="Century Gothic" w:hAnsi="Century Gothic" w:cs="Arial"/>
                <w:b/>
                <w:bCs/>
              </w:rPr>
              <w:t xml:space="preserve"> M</w:t>
            </w:r>
            <w:r>
              <w:rPr>
                <w:rFonts w:ascii="Century Gothic" w:hAnsi="Century Gothic" w:cs="Arial"/>
                <w:b/>
                <w:bCs/>
              </w:rPr>
              <w:t>iddle Class and Ageing Society</w:t>
            </w:r>
            <w:r w:rsidRPr="005D1B34">
              <w:rPr>
                <w:rFonts w:ascii="Century Gothic" w:hAnsi="Century Gothic" w:cs="Arial"/>
                <w:b/>
                <w:bCs/>
              </w:rPr>
              <w:t xml:space="preserve">  </w:t>
            </w:r>
          </w:p>
          <w:p w14:paraId="4262AA5A" w14:textId="77777777" w:rsidR="007E5547" w:rsidRPr="005D1B34" w:rsidRDefault="007E5547" w:rsidP="007E554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bCs/>
              </w:rPr>
            </w:pPr>
            <w:r w:rsidRPr="005D1B34">
              <w:rPr>
                <w:rFonts w:ascii="Century Gothic" w:hAnsi="Century Gothic" w:cs="Arial"/>
                <w:bCs/>
              </w:rPr>
              <w:t>Policy assessment and healthcare pricing</w:t>
            </w:r>
          </w:p>
          <w:p w14:paraId="5E2E0580" w14:textId="77777777" w:rsidR="007E5547" w:rsidRPr="006320A9" w:rsidRDefault="007E5547" w:rsidP="007E554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Driving innovation in aged care</w:t>
            </w:r>
            <w:r w:rsidRPr="006320A9">
              <w:rPr>
                <w:rFonts w:ascii="Century Gothic" w:hAnsi="Century Gothic" w:cs="Arial"/>
                <w:bCs/>
              </w:rPr>
              <w:t xml:space="preserve"> with a Digital Strategy</w:t>
            </w:r>
          </w:p>
          <w:p w14:paraId="2695F24B" w14:textId="77777777" w:rsidR="007E5547" w:rsidRDefault="007E5547" w:rsidP="007E554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Leveraging on technology to improve access and efficiency</w:t>
            </w:r>
          </w:p>
          <w:p w14:paraId="617CE536" w14:textId="77777777" w:rsidR="007E5547" w:rsidRPr="005D1B34" w:rsidRDefault="007E5547" w:rsidP="007E554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5D1B34">
              <w:rPr>
                <w:rFonts w:ascii="Century Gothic" w:hAnsi="Century Gothic" w:cs="Arial"/>
                <w:bCs/>
              </w:rPr>
              <w:t xml:space="preserve">Planning for healthcare infrastructure demand </w:t>
            </w:r>
          </w:p>
          <w:p w14:paraId="0F722AC7" w14:textId="77777777" w:rsidR="007E5547" w:rsidRPr="006320A9" w:rsidRDefault="007E5547" w:rsidP="007E5547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360"/>
              <w:rPr>
                <w:rFonts w:ascii="Century Gothic" w:hAnsi="Century Gothic" w:cs="Arial"/>
                <w:bCs/>
              </w:rPr>
            </w:pPr>
          </w:p>
          <w:p w14:paraId="29DFC5D2" w14:textId="0AC3ACB2" w:rsidR="007E5547" w:rsidRPr="00337921" w:rsidRDefault="002C3A18" w:rsidP="004C1CA0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Century Gothic" w:hAnsi="Century Gothic" w:cs="Arial"/>
                <w:bCs/>
              </w:rPr>
            </w:pPr>
            <w:r w:rsidRPr="004C1CA0">
              <w:rPr>
                <w:rFonts w:ascii="Century Gothic" w:hAnsi="Century Gothic"/>
                <w:color w:val="4F81BD" w:themeColor="accent1"/>
              </w:rPr>
              <w:t>Richard Wu, Secretary General, Taiwan Nongovernmental Hospitals and Clinics Association; CEO, Taiwan Task Force for Medical Travel</w:t>
            </w:r>
          </w:p>
        </w:tc>
      </w:tr>
      <w:tr w:rsidR="00337921" w:rsidRPr="003431C8" w14:paraId="2900D22C" w14:textId="77777777" w:rsidTr="00485608">
        <w:tc>
          <w:tcPr>
            <w:tcW w:w="1668" w:type="dxa"/>
            <w:shd w:val="clear" w:color="auto" w:fill="auto"/>
          </w:tcPr>
          <w:p w14:paraId="688466D2" w14:textId="70170827" w:rsidR="00337921" w:rsidRDefault="002C3A18" w:rsidP="00337921">
            <w:pPr>
              <w:spacing w:after="12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11:00</w:t>
            </w:r>
          </w:p>
          <w:p w14:paraId="5896DA91" w14:textId="2E4BD1D5" w:rsidR="00053AF9" w:rsidRPr="003431C8" w:rsidRDefault="00053AF9" w:rsidP="00337921">
            <w:pPr>
              <w:spacing w:after="12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Case Study</w:t>
            </w:r>
          </w:p>
          <w:p w14:paraId="3A69751C" w14:textId="77777777" w:rsidR="00337921" w:rsidRPr="003431C8" w:rsidRDefault="00337921" w:rsidP="00337921">
            <w:pPr>
              <w:spacing w:after="120" w:line="240" w:lineRule="auto"/>
              <w:rPr>
                <w:rFonts w:ascii="Century Gothic" w:hAnsi="Century Gothic"/>
              </w:rPr>
            </w:pPr>
          </w:p>
        </w:tc>
        <w:tc>
          <w:tcPr>
            <w:tcW w:w="7270" w:type="dxa"/>
            <w:shd w:val="clear" w:color="auto" w:fill="auto"/>
          </w:tcPr>
          <w:p w14:paraId="387CF3A1" w14:textId="77777777" w:rsidR="007E5547" w:rsidRPr="00337921" w:rsidRDefault="007E5547" w:rsidP="007E55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Addressing Challenges and </w:t>
            </w:r>
            <w:proofErr w:type="spellStart"/>
            <w:r>
              <w:rPr>
                <w:rFonts w:ascii="Century Gothic" w:hAnsi="Century Gothic" w:cs="Arial"/>
                <w:b/>
              </w:rPr>
              <w:t>Maximising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ROI of  Technology </w:t>
            </w:r>
          </w:p>
          <w:p w14:paraId="2C9B2B86" w14:textId="77777777" w:rsidR="007E5547" w:rsidRPr="00CB1090" w:rsidRDefault="007E5547" w:rsidP="007E554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Managing</w:t>
            </w:r>
            <w:r w:rsidRPr="00CB1090">
              <w:rPr>
                <w:rFonts w:ascii="Century Gothic" w:hAnsi="Century Gothic" w:cs="Arial"/>
                <w:bCs/>
              </w:rPr>
              <w:t xml:space="preserve"> cost</w:t>
            </w:r>
            <w:r>
              <w:rPr>
                <w:rFonts w:ascii="Century Gothic" w:hAnsi="Century Gothic" w:cs="Arial"/>
                <w:bCs/>
              </w:rPr>
              <w:t xml:space="preserve"> and improving healthcare delivery and patient engagement</w:t>
            </w:r>
          </w:p>
          <w:p w14:paraId="57E18AD2" w14:textId="77777777" w:rsidR="007E5547" w:rsidRDefault="007E5547" w:rsidP="007E554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Understanding how b</w:t>
            </w:r>
            <w:r w:rsidRPr="00337921">
              <w:rPr>
                <w:rFonts w:ascii="Century Gothic" w:hAnsi="Century Gothic" w:cs="Arial"/>
                <w:bCs/>
              </w:rPr>
              <w:t>ig data, analytics and cloud</w:t>
            </w:r>
            <w:r>
              <w:rPr>
                <w:rFonts w:ascii="Century Gothic" w:hAnsi="Century Gothic" w:cs="Arial"/>
                <w:bCs/>
              </w:rPr>
              <w:t xml:space="preserve"> impact the healthcare system</w:t>
            </w:r>
          </w:p>
          <w:p w14:paraId="02977DA6" w14:textId="09117C2D" w:rsidR="007E5547" w:rsidRPr="002E0FA6" w:rsidRDefault="00A263DB" w:rsidP="007E554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Current status of Clou</w:t>
            </w:r>
            <w:r w:rsidR="002C3A18">
              <w:rPr>
                <w:rFonts w:ascii="Century Gothic" w:hAnsi="Century Gothic" w:cs="Arial"/>
                <w:bCs/>
              </w:rPr>
              <w:t>d</w:t>
            </w:r>
            <w:r>
              <w:rPr>
                <w:rFonts w:ascii="Century Gothic" w:hAnsi="Century Gothic" w:cs="Arial"/>
                <w:bCs/>
              </w:rPr>
              <w:t>-</w:t>
            </w:r>
            <w:r w:rsidR="002C3A18">
              <w:rPr>
                <w:rFonts w:ascii="Century Gothic" w:hAnsi="Century Gothic" w:cs="Arial"/>
                <w:bCs/>
              </w:rPr>
              <w:t xml:space="preserve">based health data </w:t>
            </w:r>
            <w:proofErr w:type="spellStart"/>
            <w:r w:rsidR="002C3A18">
              <w:rPr>
                <w:rFonts w:ascii="Century Gothic" w:hAnsi="Century Gothic" w:cs="Arial"/>
                <w:bCs/>
              </w:rPr>
              <w:t>reposityory</w:t>
            </w:r>
            <w:proofErr w:type="spellEnd"/>
            <w:r w:rsidR="002C3A18">
              <w:rPr>
                <w:rFonts w:ascii="Century Gothic" w:hAnsi="Century Gothic" w:cs="Arial"/>
                <w:bCs/>
              </w:rPr>
              <w:t xml:space="preserve"> project</w:t>
            </w:r>
          </w:p>
          <w:p w14:paraId="08BBF73D" w14:textId="77777777" w:rsidR="007E5547" w:rsidRPr="002E0FA6" w:rsidRDefault="007E5547" w:rsidP="007E554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Measuring</w:t>
            </w:r>
            <w:r w:rsidRPr="002E0FA6">
              <w:rPr>
                <w:rFonts w:ascii="Century Gothic" w:hAnsi="Century Gothic" w:cs="Arial"/>
                <w:bCs/>
              </w:rPr>
              <w:t xml:space="preserve"> the retur</w:t>
            </w:r>
            <w:r>
              <w:rPr>
                <w:rFonts w:ascii="Century Gothic" w:hAnsi="Century Gothic" w:cs="Arial"/>
                <w:bCs/>
              </w:rPr>
              <w:t>n on your technology investment</w:t>
            </w:r>
          </w:p>
          <w:p w14:paraId="2658D2EF" w14:textId="77777777" w:rsidR="004C1CA0" w:rsidRDefault="004C1CA0" w:rsidP="004C1CA0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Century Gothic" w:hAnsi="Century Gothic"/>
                <w:color w:val="4F81BD" w:themeColor="accent1"/>
              </w:rPr>
            </w:pPr>
          </w:p>
          <w:p w14:paraId="53B384F7" w14:textId="38A0E8C0" w:rsidR="00337921" w:rsidRPr="004C1CA0" w:rsidRDefault="002C3A18" w:rsidP="004C1CA0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rPr>
                <w:rFonts w:ascii="Century Gothic" w:hAnsi="Century Gothic"/>
                <w:color w:val="4F81BD" w:themeColor="accent1"/>
              </w:rPr>
            </w:pPr>
            <w:r w:rsidRPr="004C1CA0">
              <w:rPr>
                <w:rFonts w:ascii="Century Gothic" w:hAnsi="Century Gothic"/>
                <w:color w:val="4F81BD" w:themeColor="accent1"/>
              </w:rPr>
              <w:t xml:space="preserve">Professor </w:t>
            </w:r>
            <w:proofErr w:type="spellStart"/>
            <w:r w:rsidRPr="004C1CA0">
              <w:rPr>
                <w:rFonts w:ascii="Century Gothic" w:hAnsi="Century Gothic"/>
                <w:color w:val="4F81BD" w:themeColor="accent1"/>
              </w:rPr>
              <w:t>Chien-Yeh</w:t>
            </w:r>
            <w:proofErr w:type="spellEnd"/>
            <w:r w:rsidRPr="004C1CA0">
              <w:rPr>
                <w:rFonts w:ascii="Century Gothic" w:hAnsi="Century Gothic"/>
                <w:color w:val="4F81BD" w:themeColor="accent1"/>
              </w:rPr>
              <w:t> Alan Hsu, Board Member, Taiwan Association for Nursing Informatics, Director of Graduate Institute of Medical Informatics, Taipei Medical University</w:t>
            </w:r>
            <w:r w:rsidR="004C1CA0">
              <w:rPr>
                <w:rFonts w:ascii="Century Gothic" w:hAnsi="Century Gothic"/>
                <w:color w:val="4F81BD" w:themeColor="accent1"/>
              </w:rPr>
              <w:t xml:space="preserve"> (invited)</w:t>
            </w:r>
          </w:p>
        </w:tc>
      </w:tr>
      <w:tr w:rsidR="00FB0E1B" w:rsidRPr="003431C8" w14:paraId="46A47993" w14:textId="77777777" w:rsidTr="00485608">
        <w:tc>
          <w:tcPr>
            <w:tcW w:w="1668" w:type="dxa"/>
            <w:shd w:val="clear" w:color="auto" w:fill="auto"/>
          </w:tcPr>
          <w:p w14:paraId="4462F18D" w14:textId="50CCCD59" w:rsidR="00FB0E1B" w:rsidRPr="003431C8" w:rsidRDefault="007E5547" w:rsidP="00FB0E1B">
            <w:pPr>
              <w:spacing w:after="12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2C3A18">
              <w:rPr>
                <w:rFonts w:ascii="Century Gothic" w:hAnsi="Century Gothic"/>
              </w:rPr>
              <w:t>1:30</w:t>
            </w:r>
          </w:p>
        </w:tc>
        <w:tc>
          <w:tcPr>
            <w:tcW w:w="7270" w:type="dxa"/>
            <w:shd w:val="clear" w:color="auto" w:fill="auto"/>
          </w:tcPr>
          <w:p w14:paraId="22D992C7" w14:textId="77777777" w:rsidR="00FB0E1B" w:rsidRDefault="002E0FA6" w:rsidP="00FB0E1B">
            <w:pPr>
              <w:spacing w:after="12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Implementing</w:t>
            </w:r>
            <w:r w:rsidR="00337921">
              <w:rPr>
                <w:rFonts w:ascii="Century Gothic" w:hAnsi="Century Gothic"/>
                <w:b/>
              </w:rPr>
              <w:t xml:space="preserve"> </w:t>
            </w:r>
            <w:r w:rsidR="00FB0E1B" w:rsidRPr="003431C8">
              <w:rPr>
                <w:rFonts w:ascii="Century Gothic" w:hAnsi="Century Gothic"/>
                <w:b/>
              </w:rPr>
              <w:t xml:space="preserve">Clinical and Operational Excellence </w:t>
            </w:r>
          </w:p>
          <w:p w14:paraId="39F11838" w14:textId="77777777" w:rsidR="00974713" w:rsidRPr="00337921" w:rsidRDefault="00974713" w:rsidP="0097471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337921">
              <w:rPr>
                <w:rFonts w:ascii="Century Gothic" w:hAnsi="Century Gothic" w:cs="Arial"/>
                <w:bCs/>
              </w:rPr>
              <w:t>Transform</w:t>
            </w:r>
            <w:r>
              <w:rPr>
                <w:rFonts w:ascii="Century Gothic" w:hAnsi="Century Gothic" w:cs="Arial"/>
                <w:bCs/>
              </w:rPr>
              <w:t>ing the patient e</w:t>
            </w:r>
            <w:r w:rsidRPr="00337921">
              <w:rPr>
                <w:rFonts w:ascii="Century Gothic" w:hAnsi="Century Gothic" w:cs="Arial"/>
                <w:bCs/>
              </w:rPr>
              <w:t>xperience</w:t>
            </w:r>
          </w:p>
          <w:p w14:paraId="713B0218" w14:textId="77777777" w:rsidR="00974713" w:rsidRPr="00337921" w:rsidRDefault="00974713" w:rsidP="0097471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337921">
              <w:rPr>
                <w:rFonts w:ascii="Century Gothic" w:hAnsi="Century Gothic" w:cs="Arial"/>
                <w:bCs/>
              </w:rPr>
              <w:t xml:space="preserve">Improving productivity and effectiveness </w:t>
            </w:r>
          </w:p>
          <w:p w14:paraId="7FCC462E" w14:textId="77777777" w:rsidR="00974713" w:rsidRDefault="00974713" w:rsidP="0097471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337921">
              <w:rPr>
                <w:rFonts w:ascii="Century Gothic" w:hAnsi="Century Gothic" w:cs="Arial"/>
                <w:bCs/>
              </w:rPr>
              <w:t>Repositioning the role of care providers in consumer age</w:t>
            </w:r>
            <w:r>
              <w:rPr>
                <w:rFonts w:ascii="Century Gothic" w:hAnsi="Century Gothic" w:cs="Arial"/>
                <w:bCs/>
              </w:rPr>
              <w:t xml:space="preserve"> and </w:t>
            </w:r>
            <w:proofErr w:type="spellStart"/>
            <w:r>
              <w:rPr>
                <w:rFonts w:ascii="Century Gothic" w:hAnsi="Century Gothic" w:cs="Arial"/>
                <w:bCs/>
              </w:rPr>
              <w:t>maximising</w:t>
            </w:r>
            <w:proofErr w:type="spellEnd"/>
            <w:r>
              <w:rPr>
                <w:rFonts w:ascii="Century Gothic" w:hAnsi="Century Gothic" w:cs="Arial"/>
                <w:bCs/>
              </w:rPr>
              <w:t xml:space="preserve"> staff input</w:t>
            </w:r>
            <w:r w:rsidRPr="00CB1090">
              <w:rPr>
                <w:rFonts w:ascii="Century Gothic" w:hAnsi="Century Gothic" w:cs="Arial"/>
                <w:bCs/>
              </w:rPr>
              <w:t xml:space="preserve"> for continuous improvement</w:t>
            </w:r>
          </w:p>
          <w:p w14:paraId="5AAD4F77" w14:textId="77777777" w:rsidR="00974713" w:rsidRDefault="00974713" w:rsidP="0097471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CB1090">
              <w:rPr>
                <w:rFonts w:ascii="Century Gothic" w:hAnsi="Century Gothic" w:cs="Arial"/>
                <w:bCs/>
              </w:rPr>
              <w:t>Introducing changes in workflows and structures with implementation of technology</w:t>
            </w:r>
          </w:p>
          <w:p w14:paraId="29C4AABC" w14:textId="450E35FF" w:rsidR="00974713" w:rsidRDefault="00974713" w:rsidP="007E554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 w:cs="Arial"/>
                <w:bCs/>
              </w:rPr>
            </w:pPr>
            <w:r w:rsidRPr="00A05F6F">
              <w:rPr>
                <w:rFonts w:ascii="Century Gothic" w:hAnsi="Century Gothic" w:cs="Arial"/>
                <w:bCs/>
              </w:rPr>
              <w:t xml:space="preserve">Effective communication &amp; stakeholder engagement </w:t>
            </w:r>
          </w:p>
          <w:p w14:paraId="5A86AFE4" w14:textId="77777777" w:rsidR="004C1CA0" w:rsidRPr="007E5547" w:rsidRDefault="004C1CA0" w:rsidP="004C1CA0">
            <w:pPr>
              <w:pStyle w:val="a3"/>
              <w:spacing w:after="0" w:line="240" w:lineRule="auto"/>
              <w:ind w:left="360"/>
              <w:rPr>
                <w:rFonts w:ascii="Century Gothic" w:hAnsi="Century Gothic" w:cs="Arial"/>
                <w:bCs/>
              </w:rPr>
            </w:pPr>
          </w:p>
          <w:p w14:paraId="57969379" w14:textId="7C16A021" w:rsidR="00337921" w:rsidRPr="00B5036D" w:rsidRDefault="002C3A18" w:rsidP="00FB0E1B">
            <w:pPr>
              <w:spacing w:after="120" w:line="240" w:lineRule="auto"/>
              <w:rPr>
                <w:rFonts w:ascii="Century Gothic" w:hAnsi="Century Gothic"/>
                <w:b/>
                <w:i/>
                <w:color w:val="1F497D" w:themeColor="text2"/>
              </w:rPr>
            </w:pPr>
            <w:proofErr w:type="spellStart"/>
            <w:r w:rsidRPr="004C1CA0">
              <w:rPr>
                <w:rFonts w:ascii="Century Gothic" w:hAnsi="Century Gothic"/>
                <w:color w:val="4F81BD" w:themeColor="accent1"/>
              </w:rPr>
              <w:t>Dr</w:t>
            </w:r>
            <w:proofErr w:type="spellEnd"/>
            <w:r w:rsidRPr="004C1CA0">
              <w:rPr>
                <w:rFonts w:ascii="Century Gothic" w:hAnsi="Century Gothic"/>
                <w:color w:val="4F81BD" w:themeColor="accent1"/>
              </w:rPr>
              <w:t xml:space="preserve"> Hang Chang, Principal Investigator, Resource Office of Medical Service Industry, TJCHA, Taiwan, Chair Professor, Taipei Medical University</w:t>
            </w:r>
            <w:r w:rsidR="004C1CA0">
              <w:rPr>
                <w:rFonts w:ascii="Century Gothic" w:hAnsi="Century Gothic"/>
                <w:color w:val="4F81BD" w:themeColor="accent1"/>
              </w:rPr>
              <w:t xml:space="preserve"> (invited)</w:t>
            </w:r>
          </w:p>
        </w:tc>
      </w:tr>
      <w:tr w:rsidR="00E02347" w:rsidRPr="003431C8" w14:paraId="398C178B" w14:textId="77777777" w:rsidTr="00485608">
        <w:tc>
          <w:tcPr>
            <w:tcW w:w="1668" w:type="dxa"/>
            <w:shd w:val="clear" w:color="auto" w:fill="auto"/>
          </w:tcPr>
          <w:p w14:paraId="6FDE8E93" w14:textId="0861C2C5" w:rsidR="00E02347" w:rsidRDefault="00C12183" w:rsidP="00E02347">
            <w:pPr>
              <w:spacing w:after="12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  <w:r w:rsidR="002C3A18">
              <w:rPr>
                <w:rFonts w:ascii="Century Gothic" w:hAnsi="Century Gothic"/>
              </w:rPr>
              <w:t>:00</w:t>
            </w:r>
          </w:p>
          <w:p w14:paraId="4810985C" w14:textId="77777777" w:rsidR="006320A9" w:rsidRPr="00053AF9" w:rsidRDefault="006320A9" w:rsidP="00E02347">
            <w:pPr>
              <w:spacing w:after="120" w:line="240" w:lineRule="auto"/>
              <w:rPr>
                <w:rFonts w:ascii="Century Gothic" w:hAnsi="Century Gothic"/>
                <w:i/>
              </w:rPr>
            </w:pPr>
            <w:r w:rsidRPr="00053AF9">
              <w:rPr>
                <w:rFonts w:ascii="Century Gothic" w:hAnsi="Century Gothic" w:cs="Times"/>
                <w:i/>
              </w:rPr>
              <w:t>Closing Panel Discussion</w:t>
            </w:r>
          </w:p>
        </w:tc>
        <w:tc>
          <w:tcPr>
            <w:tcW w:w="7270" w:type="dxa"/>
            <w:shd w:val="clear" w:color="auto" w:fill="auto"/>
          </w:tcPr>
          <w:p w14:paraId="3FB1DE1C" w14:textId="77777777" w:rsidR="006320A9" w:rsidRPr="00E878C3" w:rsidRDefault="006320A9" w:rsidP="006320A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Helvetica Neue"/>
                <w:b/>
              </w:rPr>
            </w:pPr>
            <w:r w:rsidRPr="00E878C3">
              <w:rPr>
                <w:rFonts w:ascii="Century Gothic" w:hAnsi="Century Gothic" w:cs="Helvetica Neue"/>
                <w:b/>
              </w:rPr>
              <w:t xml:space="preserve">Where </w:t>
            </w:r>
            <w:r w:rsidR="00CB1090">
              <w:rPr>
                <w:rFonts w:ascii="Century Gothic" w:hAnsi="Century Gothic" w:cs="Helvetica Neue"/>
                <w:b/>
              </w:rPr>
              <w:t>is</w:t>
            </w:r>
            <w:r w:rsidRPr="00E878C3">
              <w:rPr>
                <w:rFonts w:ascii="Century Gothic" w:hAnsi="Century Gothic" w:cs="Helvetica Neue"/>
                <w:b/>
              </w:rPr>
              <w:t xml:space="preserve"> Health </w:t>
            </w:r>
            <w:proofErr w:type="spellStart"/>
            <w:r w:rsidRPr="00E878C3">
              <w:rPr>
                <w:rFonts w:ascii="Century Gothic" w:hAnsi="Century Gothic" w:cs="Helvetica Neue"/>
                <w:b/>
              </w:rPr>
              <w:t>Techonology</w:t>
            </w:r>
            <w:proofErr w:type="spellEnd"/>
            <w:r w:rsidRPr="00E878C3">
              <w:rPr>
                <w:rFonts w:ascii="Century Gothic" w:hAnsi="Century Gothic" w:cs="Helvetica Neue"/>
                <w:b/>
              </w:rPr>
              <w:t xml:space="preserve"> Lead</w:t>
            </w:r>
            <w:r w:rsidR="00CB1090">
              <w:rPr>
                <w:rFonts w:ascii="Century Gothic" w:hAnsi="Century Gothic" w:cs="Helvetica Neue"/>
                <w:b/>
              </w:rPr>
              <w:t>ing</w:t>
            </w:r>
            <w:r w:rsidRPr="00E878C3">
              <w:rPr>
                <w:rFonts w:ascii="Century Gothic" w:hAnsi="Century Gothic" w:cs="Helvetica Neue"/>
                <w:b/>
              </w:rPr>
              <w:t xml:space="preserve"> the Industry?</w:t>
            </w:r>
          </w:p>
          <w:p w14:paraId="6BCAE352" w14:textId="51403650" w:rsidR="006320A9" w:rsidRPr="00CB1090" w:rsidRDefault="00E878C3" w:rsidP="00CB109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CB1090">
              <w:rPr>
                <w:rFonts w:ascii="Century Gothic" w:hAnsi="Century Gothic" w:cs="Arial"/>
                <w:bCs/>
              </w:rPr>
              <w:t xml:space="preserve">Which technologies will </w:t>
            </w:r>
            <w:r w:rsidR="00E12BDD">
              <w:rPr>
                <w:rFonts w:ascii="Century Gothic" w:hAnsi="Century Gothic" w:cs="Arial"/>
                <w:bCs/>
              </w:rPr>
              <w:t xml:space="preserve">best </w:t>
            </w:r>
            <w:r w:rsidRPr="00CB1090">
              <w:rPr>
                <w:rFonts w:ascii="Century Gothic" w:hAnsi="Century Gothic" w:cs="Arial"/>
                <w:bCs/>
              </w:rPr>
              <w:t xml:space="preserve">address </w:t>
            </w:r>
            <w:r w:rsidR="007E5547">
              <w:rPr>
                <w:rFonts w:ascii="Century Gothic" w:hAnsi="Century Gothic" w:cs="Arial"/>
                <w:bCs/>
              </w:rPr>
              <w:t xml:space="preserve">Taiwan’s </w:t>
            </w:r>
            <w:r w:rsidR="006320A9" w:rsidRPr="00CB1090">
              <w:rPr>
                <w:rFonts w:ascii="Century Gothic" w:hAnsi="Century Gothic" w:cs="Arial"/>
                <w:bCs/>
              </w:rPr>
              <w:t>needs</w:t>
            </w:r>
            <w:r w:rsidRPr="00CB1090">
              <w:rPr>
                <w:rFonts w:ascii="Century Gothic" w:hAnsi="Century Gothic" w:cs="Arial"/>
                <w:bCs/>
              </w:rPr>
              <w:t>?</w:t>
            </w:r>
          </w:p>
          <w:p w14:paraId="617FC39D" w14:textId="77777777" w:rsidR="00E02347" w:rsidRPr="00CB1090" w:rsidRDefault="00E878C3" w:rsidP="00CB1090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 w:rsidRPr="00CB1090">
              <w:rPr>
                <w:rFonts w:ascii="Century Gothic" w:hAnsi="Century Gothic" w:cs="Arial"/>
                <w:bCs/>
              </w:rPr>
              <w:t xml:space="preserve">Ensuring </w:t>
            </w:r>
            <w:r w:rsidR="00CB1090">
              <w:rPr>
                <w:rFonts w:ascii="Century Gothic" w:hAnsi="Century Gothic" w:cs="Arial"/>
                <w:bCs/>
              </w:rPr>
              <w:t>healthcare i</w:t>
            </w:r>
            <w:r w:rsidR="00E02347" w:rsidRPr="00E878C3">
              <w:rPr>
                <w:rFonts w:ascii="Century Gothic" w:hAnsi="Century Gothic" w:cs="Arial"/>
                <w:bCs/>
              </w:rPr>
              <w:t xml:space="preserve">nnovation </w:t>
            </w:r>
            <w:r>
              <w:rPr>
                <w:rFonts w:ascii="Century Gothic" w:hAnsi="Century Gothic" w:cs="Arial"/>
                <w:bCs/>
              </w:rPr>
              <w:t>benefits trickle</w:t>
            </w:r>
            <w:r w:rsidR="00E02347" w:rsidRPr="00E878C3">
              <w:rPr>
                <w:rFonts w:ascii="Century Gothic" w:hAnsi="Century Gothic" w:cs="Arial"/>
                <w:bCs/>
              </w:rPr>
              <w:t xml:space="preserve"> down to all stakeholders</w:t>
            </w:r>
          </w:p>
          <w:p w14:paraId="2061322B" w14:textId="77777777" w:rsidR="00E02347" w:rsidRDefault="00E878C3" w:rsidP="00053A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Addressing the challenge of </w:t>
            </w:r>
            <w:r w:rsidR="00CB1090" w:rsidRPr="00CB1090">
              <w:rPr>
                <w:rFonts w:ascii="Century Gothic" w:hAnsi="Century Gothic" w:cs="Arial"/>
                <w:bCs/>
              </w:rPr>
              <w:t xml:space="preserve"> physician/user adoption</w:t>
            </w:r>
            <w:r w:rsidR="00CB1090">
              <w:rPr>
                <w:rFonts w:ascii="Century Gothic" w:hAnsi="Century Gothic" w:cs="Arial"/>
                <w:bCs/>
              </w:rPr>
              <w:t xml:space="preserve"> </w:t>
            </w:r>
            <w:r>
              <w:rPr>
                <w:rFonts w:ascii="Century Gothic" w:hAnsi="Century Gothic" w:cs="Arial"/>
                <w:bCs/>
              </w:rPr>
              <w:t>in the local setting</w:t>
            </w:r>
          </w:p>
          <w:p w14:paraId="154CACC1" w14:textId="4BCE6E0B" w:rsidR="00E12BDD" w:rsidRPr="00053AF9" w:rsidRDefault="00E12BDD" w:rsidP="00053AF9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Moving forward to becoming Asia’s best healthcare system</w:t>
            </w:r>
          </w:p>
        </w:tc>
      </w:tr>
      <w:tr w:rsidR="00923133" w:rsidRPr="003431C8" w14:paraId="5A6446D9" w14:textId="77777777" w:rsidTr="00485608">
        <w:tc>
          <w:tcPr>
            <w:tcW w:w="1668" w:type="dxa"/>
            <w:shd w:val="clear" w:color="auto" w:fill="auto"/>
          </w:tcPr>
          <w:p w14:paraId="4E700883" w14:textId="77777777" w:rsidR="00923133" w:rsidRPr="003431C8" w:rsidRDefault="00923133" w:rsidP="00E02347">
            <w:pPr>
              <w:spacing w:after="120" w:line="240" w:lineRule="auto"/>
              <w:rPr>
                <w:rFonts w:ascii="Century Gothic" w:hAnsi="Century Gothic"/>
                <w:b/>
              </w:rPr>
            </w:pPr>
            <w:r w:rsidRPr="003431C8">
              <w:rPr>
                <w:rFonts w:ascii="Century Gothic" w:hAnsi="Century Gothic"/>
                <w:b/>
              </w:rPr>
              <w:t xml:space="preserve"> </w:t>
            </w:r>
          </w:p>
          <w:p w14:paraId="3B035B56" w14:textId="0BA72268" w:rsidR="00923133" w:rsidRPr="003431C8" w:rsidRDefault="00C12183" w:rsidP="00E02347">
            <w:pPr>
              <w:spacing w:after="12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12:45</w:t>
            </w:r>
          </w:p>
        </w:tc>
        <w:tc>
          <w:tcPr>
            <w:tcW w:w="7270" w:type="dxa"/>
            <w:shd w:val="clear" w:color="auto" w:fill="auto"/>
          </w:tcPr>
          <w:p w14:paraId="0AD3D29B" w14:textId="77777777" w:rsidR="00923133" w:rsidRPr="003431C8" w:rsidRDefault="00923133" w:rsidP="00E02347">
            <w:pPr>
              <w:spacing w:after="120" w:line="240" w:lineRule="auto"/>
              <w:rPr>
                <w:rFonts w:ascii="Century Gothic" w:hAnsi="Century Gothic"/>
                <w:b/>
              </w:rPr>
            </w:pPr>
          </w:p>
          <w:p w14:paraId="7B43280C" w14:textId="77777777" w:rsidR="003431C8" w:rsidRPr="003431C8" w:rsidRDefault="00923133" w:rsidP="00E02347">
            <w:pPr>
              <w:spacing w:after="120" w:line="240" w:lineRule="auto"/>
              <w:rPr>
                <w:rFonts w:ascii="Century Gothic" w:hAnsi="Century Gothic"/>
                <w:b/>
              </w:rPr>
            </w:pPr>
            <w:r w:rsidRPr="003431C8">
              <w:rPr>
                <w:rFonts w:ascii="Century Gothic" w:hAnsi="Century Gothic"/>
                <w:b/>
              </w:rPr>
              <w:t xml:space="preserve">Chairman’s Closing Remarks and End of Conference </w:t>
            </w:r>
          </w:p>
        </w:tc>
      </w:tr>
    </w:tbl>
    <w:p w14:paraId="53FEE1A6" w14:textId="77777777" w:rsidR="000A428B" w:rsidRPr="003431C8" w:rsidRDefault="000A428B" w:rsidP="00E02347">
      <w:pPr>
        <w:spacing w:after="120" w:line="240" w:lineRule="auto"/>
      </w:pPr>
    </w:p>
    <w:p w14:paraId="74238FF1" w14:textId="77777777" w:rsidR="000A428B" w:rsidRPr="003431C8" w:rsidRDefault="000A428B" w:rsidP="00E02347">
      <w:pPr>
        <w:spacing w:after="120" w:line="240" w:lineRule="auto"/>
      </w:pPr>
    </w:p>
    <w:sectPr w:rsidR="000A428B" w:rsidRPr="003431C8" w:rsidSect="00923133">
      <w:footerReference w:type="default" r:id="rId21"/>
      <w:pgSz w:w="11900" w:h="16840"/>
      <w:pgMar w:top="1440" w:right="112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B0932" w14:textId="77777777" w:rsidR="001501F8" w:rsidRDefault="001501F8" w:rsidP="00923133">
      <w:pPr>
        <w:spacing w:after="0" w:line="240" w:lineRule="auto"/>
      </w:pPr>
      <w:r>
        <w:separator/>
      </w:r>
    </w:p>
  </w:endnote>
  <w:endnote w:type="continuationSeparator" w:id="0">
    <w:p w14:paraId="33EFBEE5" w14:textId="77777777" w:rsidR="001501F8" w:rsidRDefault="001501F8" w:rsidP="0092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26D9B" w14:textId="77777777" w:rsidR="00A13F5C" w:rsidRPr="00AE7CC5" w:rsidRDefault="00A13F5C" w:rsidP="00923133">
    <w:pPr>
      <w:pStyle w:val="a9"/>
      <w:jc w:val="center"/>
      <w:rPr>
        <w:i/>
        <w:sz w:val="20"/>
        <w:szCs w:val="20"/>
      </w:rPr>
    </w:pPr>
    <w:r w:rsidRPr="00AE7CC5">
      <w:rPr>
        <w:i/>
        <w:sz w:val="20"/>
        <w:szCs w:val="20"/>
      </w:rPr>
      <w:t>Confidential Draft Agenda - not for circulation</w:t>
    </w:r>
  </w:p>
  <w:p w14:paraId="7C73BC48" w14:textId="77777777" w:rsidR="00A13F5C" w:rsidRDefault="00A13F5C" w:rsidP="00923133">
    <w:pPr>
      <w:pStyle w:val="a9"/>
      <w:jc w:val="center"/>
    </w:pPr>
    <w:r w:rsidRPr="00AE7CC5">
      <w:rPr>
        <w:i/>
        <w:sz w:val="20"/>
        <w:szCs w:val="20"/>
      </w:rPr>
      <w:t xml:space="preserve">For speaking opportunities, contact </w:t>
    </w:r>
    <w:hyperlink r:id="rId1" w:history="1">
      <w:r w:rsidRPr="00DF6B52">
        <w:rPr>
          <w:rStyle w:val="ab"/>
          <w:i/>
          <w:sz w:val="20"/>
          <w:szCs w:val="20"/>
        </w:rPr>
        <w:t>equan@questexasia.com</w:t>
      </w:r>
    </w:hyperlink>
    <w:r>
      <w:rPr>
        <w:i/>
        <w:sz w:val="20"/>
        <w:szCs w:val="20"/>
      </w:rPr>
      <w:t xml:space="preserve"> (+65) 8822 9431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DF6C0" w14:textId="77777777" w:rsidR="001501F8" w:rsidRDefault="001501F8" w:rsidP="00923133">
      <w:pPr>
        <w:spacing w:after="0" w:line="240" w:lineRule="auto"/>
      </w:pPr>
      <w:r>
        <w:separator/>
      </w:r>
    </w:p>
  </w:footnote>
  <w:footnote w:type="continuationSeparator" w:id="0">
    <w:p w14:paraId="3C71EDD2" w14:textId="77777777" w:rsidR="001501F8" w:rsidRDefault="001501F8" w:rsidP="0092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56F01D0"/>
    <w:multiLevelType w:val="hybridMultilevel"/>
    <w:tmpl w:val="C24EB452"/>
    <w:lvl w:ilvl="0" w:tplc="6C0EF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94E54"/>
    <w:multiLevelType w:val="hybridMultilevel"/>
    <w:tmpl w:val="85C434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9D2735"/>
    <w:multiLevelType w:val="hybridMultilevel"/>
    <w:tmpl w:val="675A85A2"/>
    <w:lvl w:ilvl="0" w:tplc="5A5E39B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A7655"/>
    <w:multiLevelType w:val="hybridMultilevel"/>
    <w:tmpl w:val="140C70CA"/>
    <w:lvl w:ilvl="0" w:tplc="4CA2797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36D7D"/>
    <w:multiLevelType w:val="hybridMultilevel"/>
    <w:tmpl w:val="47108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6B2A0C"/>
    <w:multiLevelType w:val="hybridMultilevel"/>
    <w:tmpl w:val="B77C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A3790"/>
    <w:multiLevelType w:val="hybridMultilevel"/>
    <w:tmpl w:val="9FE22B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4524C4F"/>
    <w:multiLevelType w:val="hybridMultilevel"/>
    <w:tmpl w:val="545E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8B"/>
    <w:rsid w:val="00016106"/>
    <w:rsid w:val="00053AF9"/>
    <w:rsid w:val="000650B2"/>
    <w:rsid w:val="000A428B"/>
    <w:rsid w:val="0014496F"/>
    <w:rsid w:val="001501F8"/>
    <w:rsid w:val="001D1879"/>
    <w:rsid w:val="001F4EC1"/>
    <w:rsid w:val="00272C86"/>
    <w:rsid w:val="002C3A18"/>
    <w:rsid w:val="002E0FA6"/>
    <w:rsid w:val="002F254B"/>
    <w:rsid w:val="002F3B99"/>
    <w:rsid w:val="00337921"/>
    <w:rsid w:val="003431C8"/>
    <w:rsid w:val="00351114"/>
    <w:rsid w:val="00376985"/>
    <w:rsid w:val="00394141"/>
    <w:rsid w:val="003C6883"/>
    <w:rsid w:val="004234E3"/>
    <w:rsid w:val="00485608"/>
    <w:rsid w:val="004912AE"/>
    <w:rsid w:val="00492DA9"/>
    <w:rsid w:val="004C1CA0"/>
    <w:rsid w:val="0051102B"/>
    <w:rsid w:val="00566792"/>
    <w:rsid w:val="00571013"/>
    <w:rsid w:val="005D7266"/>
    <w:rsid w:val="006320A9"/>
    <w:rsid w:val="00691D7B"/>
    <w:rsid w:val="006C44FA"/>
    <w:rsid w:val="00715CB8"/>
    <w:rsid w:val="007274A1"/>
    <w:rsid w:val="00756528"/>
    <w:rsid w:val="007E5547"/>
    <w:rsid w:val="007F76D4"/>
    <w:rsid w:val="008011B5"/>
    <w:rsid w:val="00871352"/>
    <w:rsid w:val="008A290B"/>
    <w:rsid w:val="00923133"/>
    <w:rsid w:val="00974713"/>
    <w:rsid w:val="009D5B4A"/>
    <w:rsid w:val="00A05F6F"/>
    <w:rsid w:val="00A13F5C"/>
    <w:rsid w:val="00A263DB"/>
    <w:rsid w:val="00AA5916"/>
    <w:rsid w:val="00B5036D"/>
    <w:rsid w:val="00B57CF4"/>
    <w:rsid w:val="00C12183"/>
    <w:rsid w:val="00CB1090"/>
    <w:rsid w:val="00CF21A5"/>
    <w:rsid w:val="00CF3762"/>
    <w:rsid w:val="00CF7ACF"/>
    <w:rsid w:val="00D17248"/>
    <w:rsid w:val="00D903DE"/>
    <w:rsid w:val="00DA51FA"/>
    <w:rsid w:val="00DB1ACC"/>
    <w:rsid w:val="00E02347"/>
    <w:rsid w:val="00E12BDD"/>
    <w:rsid w:val="00E27491"/>
    <w:rsid w:val="00E77546"/>
    <w:rsid w:val="00E878C3"/>
    <w:rsid w:val="00F17DE0"/>
    <w:rsid w:val="00FB0E1B"/>
    <w:rsid w:val="00FC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1BC5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8B"/>
    <w:pPr>
      <w:spacing w:after="200" w:line="276" w:lineRule="auto"/>
    </w:pPr>
    <w:rPr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8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A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0A428B"/>
    <w:rPr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42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A428B"/>
    <w:rPr>
      <w:rFonts w:ascii="Lucida Grande" w:hAnsi="Lucida Grande" w:cs="Lucida Grande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923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923133"/>
    <w:rPr>
      <w:sz w:val="22"/>
      <w:szCs w:val="22"/>
      <w:lang w:eastAsia="zh-TW"/>
    </w:rPr>
  </w:style>
  <w:style w:type="paragraph" w:styleId="a9">
    <w:name w:val="footer"/>
    <w:basedOn w:val="a"/>
    <w:link w:val="aa"/>
    <w:uiPriority w:val="99"/>
    <w:unhideWhenUsed/>
    <w:rsid w:val="00923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923133"/>
    <w:rPr>
      <w:sz w:val="22"/>
      <w:szCs w:val="22"/>
      <w:lang w:eastAsia="zh-TW"/>
    </w:rPr>
  </w:style>
  <w:style w:type="character" w:styleId="ab">
    <w:name w:val="Hyperlink"/>
    <w:basedOn w:val="a0"/>
    <w:uiPriority w:val="99"/>
    <w:unhideWhenUsed/>
    <w:rsid w:val="009231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8B"/>
    <w:pPr>
      <w:spacing w:after="200" w:line="276" w:lineRule="auto"/>
    </w:pPr>
    <w:rPr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8B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0A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0A428B"/>
    <w:rPr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428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A428B"/>
    <w:rPr>
      <w:rFonts w:ascii="Lucida Grande" w:hAnsi="Lucida Grande" w:cs="Lucida Grande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923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923133"/>
    <w:rPr>
      <w:sz w:val="22"/>
      <w:szCs w:val="22"/>
      <w:lang w:eastAsia="zh-TW"/>
    </w:rPr>
  </w:style>
  <w:style w:type="paragraph" w:styleId="a9">
    <w:name w:val="footer"/>
    <w:basedOn w:val="a"/>
    <w:link w:val="aa"/>
    <w:uiPriority w:val="99"/>
    <w:unhideWhenUsed/>
    <w:rsid w:val="00923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923133"/>
    <w:rPr>
      <w:sz w:val="22"/>
      <w:szCs w:val="22"/>
      <w:lang w:eastAsia="zh-TW"/>
    </w:rPr>
  </w:style>
  <w:style w:type="character" w:styleId="ab">
    <w:name w:val="Hyperlink"/>
    <w:basedOn w:val="a0"/>
    <w:uiPriority w:val="99"/>
    <w:unhideWhenUsed/>
    <w:rsid w:val="00923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estexevents.net/healthcareseries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hyperlink" Target="http://www.questexevent.com/HealthcareSeries/2014KL/danny-yeo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questexevent.com/HealthcareSeries/2014KL/gabe-rijpm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quan@questexas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APIC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</dc:creator>
  <cp:lastModifiedBy>tpha</cp:lastModifiedBy>
  <cp:revision>2</cp:revision>
  <dcterms:created xsi:type="dcterms:W3CDTF">2015-10-16T07:11:00Z</dcterms:created>
  <dcterms:modified xsi:type="dcterms:W3CDTF">2015-10-16T07:11:00Z</dcterms:modified>
</cp:coreProperties>
</file>